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B3B0" w14:textId="77777777" w:rsidR="00484059" w:rsidRPr="00484059" w:rsidRDefault="00484059" w:rsidP="00484059">
      <w:pPr>
        <w:rPr>
          <w:rFonts w:ascii="Titillium" w:hAnsi="Titillium"/>
        </w:rPr>
      </w:pPr>
    </w:p>
    <w:p w14:paraId="179BFAEA" w14:textId="77728A40" w:rsidR="00484059" w:rsidRDefault="00735D2B" w:rsidP="00735D2B">
      <w:pPr>
        <w:pStyle w:val="ListParagraph"/>
        <w:numPr>
          <w:ilvl w:val="0"/>
          <w:numId w:val="1"/>
        </w:numPr>
        <w:rPr>
          <w:rFonts w:ascii="Titillium" w:hAnsi="Titillium"/>
        </w:rPr>
      </w:pPr>
      <w:r w:rsidRPr="00484059">
        <w:rPr>
          <w:rFonts w:ascii="Titillium" w:hAnsi="Titillium"/>
          <w:b/>
          <w:bCs/>
        </w:rPr>
        <w:t>Vacancy identified</w:t>
      </w:r>
      <w:r w:rsidRPr="00484059">
        <w:rPr>
          <w:rFonts w:ascii="Titillium" w:hAnsi="Titillium"/>
        </w:rPr>
        <w:t xml:space="preserve"> Discussion had with the relevant budget holder and Dean/Director and, if appropriate, your Finance or People Partne</w:t>
      </w:r>
      <w:r w:rsidR="00484059">
        <w:rPr>
          <w:rFonts w:ascii="Titillium" w:hAnsi="Titillium"/>
        </w:rPr>
        <w:t>r</w:t>
      </w:r>
    </w:p>
    <w:p w14:paraId="1CCE415A" w14:textId="77777777" w:rsidR="00484059" w:rsidRDefault="00484059" w:rsidP="00484059">
      <w:pPr>
        <w:pStyle w:val="ListParagraph"/>
        <w:rPr>
          <w:rFonts w:ascii="Titillium" w:hAnsi="Titillium"/>
        </w:rPr>
      </w:pPr>
    </w:p>
    <w:p w14:paraId="27503229" w14:textId="77777777" w:rsidR="00484059" w:rsidRDefault="00735D2B" w:rsidP="00735D2B">
      <w:pPr>
        <w:pStyle w:val="ListParagraph"/>
        <w:numPr>
          <w:ilvl w:val="0"/>
          <w:numId w:val="1"/>
        </w:numPr>
        <w:rPr>
          <w:rFonts w:ascii="Titillium" w:hAnsi="Titillium"/>
        </w:rPr>
      </w:pPr>
      <w:r w:rsidRPr="00484059">
        <w:rPr>
          <w:rFonts w:ascii="Titillium" w:hAnsi="Titillium"/>
        </w:rPr>
        <w:t>Is this a new or replacement role? Or Is this an externally funded, student experience, or casual role?</w:t>
      </w:r>
    </w:p>
    <w:p w14:paraId="4ABC5BC0" w14:textId="77777777" w:rsidR="00484059" w:rsidRDefault="00735D2B" w:rsidP="00735D2B">
      <w:pPr>
        <w:pStyle w:val="ListParagraph"/>
        <w:numPr>
          <w:ilvl w:val="1"/>
          <w:numId w:val="1"/>
        </w:numPr>
        <w:rPr>
          <w:rFonts w:ascii="Titillium" w:hAnsi="Titillium"/>
        </w:rPr>
      </w:pPr>
      <w:r w:rsidRPr="00484059">
        <w:rPr>
          <w:rFonts w:ascii="Titillium" w:hAnsi="Titillium"/>
        </w:rPr>
        <w:t xml:space="preserve">New or Replacement - </w:t>
      </w:r>
      <w:r w:rsidRPr="00484059">
        <w:rPr>
          <w:rFonts w:ascii="Titillium" w:hAnsi="Titillium"/>
          <w:b/>
          <w:bCs/>
        </w:rPr>
        <w:t>Business Case required</w:t>
      </w:r>
      <w:r w:rsidRPr="00484059">
        <w:rPr>
          <w:rFonts w:ascii="Titillium" w:hAnsi="Titillium"/>
        </w:rPr>
        <w:t xml:space="preserve"> Refer to the Business Case Guidance.</w:t>
      </w:r>
      <w:r w:rsidRPr="00484059">
        <w:rPr>
          <w:rFonts w:ascii="Titillium" w:hAnsi="Titillium"/>
        </w:rPr>
        <w:br/>
        <w:t xml:space="preserve">Business cases are approved by ULT. </w:t>
      </w:r>
    </w:p>
    <w:p w14:paraId="1E1AE93C" w14:textId="294B59AF" w:rsidR="00735D2B" w:rsidRPr="00484059" w:rsidRDefault="00735D2B" w:rsidP="00735D2B">
      <w:pPr>
        <w:pStyle w:val="ListParagraph"/>
        <w:numPr>
          <w:ilvl w:val="1"/>
          <w:numId w:val="1"/>
        </w:numPr>
        <w:rPr>
          <w:rFonts w:ascii="Titillium" w:hAnsi="Titillium"/>
        </w:rPr>
      </w:pPr>
      <w:r w:rsidRPr="00484059">
        <w:rPr>
          <w:rFonts w:ascii="Titillium" w:hAnsi="Titillium"/>
        </w:rPr>
        <w:t>Business Case Approved</w:t>
      </w:r>
    </w:p>
    <w:p w14:paraId="7BB156E8" w14:textId="0362CE9B" w:rsidR="00735D2B" w:rsidRDefault="00735D2B" w:rsidP="00735D2B">
      <w:pPr>
        <w:rPr>
          <w:rFonts w:ascii="Titillium" w:hAnsi="Titillium"/>
        </w:rPr>
      </w:pPr>
      <w:r w:rsidRPr="00C66FBB">
        <w:rPr>
          <w:rFonts w:ascii="Titillium" w:hAnsi="Titillium"/>
          <w:b/>
          <w:bCs/>
        </w:rPr>
        <w:t>3. Raise the Vacancy Request</w:t>
      </w:r>
      <w:r w:rsidRPr="00C66FBB">
        <w:rPr>
          <w:rFonts w:ascii="Titillium" w:hAnsi="Titillium"/>
        </w:rPr>
        <w:br/>
      </w:r>
      <w:r w:rsidRPr="00C66FBB">
        <w:rPr>
          <w:rFonts w:ascii="Titillium" w:hAnsi="Titillium"/>
        </w:rPr>
        <w:br/>
        <w:t>Login to People First &gt; Key Actions &gt; Requests &gt; New Request</w:t>
      </w:r>
    </w:p>
    <w:p w14:paraId="46A5684B" w14:textId="72097660" w:rsidR="00735D2B" w:rsidRPr="00C66FBB" w:rsidRDefault="00735D2B" w:rsidP="00735D2B">
      <w:pPr>
        <w:rPr>
          <w:rFonts w:ascii="Titillium" w:hAnsi="Titillium"/>
        </w:rPr>
      </w:pPr>
      <w:r w:rsidRPr="00735D2B">
        <w:rPr>
          <w:rFonts w:ascii="Titillium" w:hAnsi="Titillium"/>
          <w:b/>
          <w:bCs/>
          <w:u w:val="single"/>
        </w:rPr>
        <w:t>Complete the relevant details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 xml:space="preserve">Vacancy Type: </w:t>
      </w:r>
      <w:r w:rsidRPr="00735D2B">
        <w:rPr>
          <w:rFonts w:ascii="Titillium" w:hAnsi="Titillium"/>
        </w:rPr>
        <w:t>Select New Vacancy or Replacement - if replacement search for the role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>Job Title:</w:t>
      </w:r>
      <w:r w:rsidRPr="00735D2B">
        <w:rPr>
          <w:rFonts w:ascii="Titillium" w:hAnsi="Titillium"/>
        </w:rPr>
        <w:t xml:space="preserve"> Enter the Job Title as per the Role Description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>Salary Type:</w:t>
      </w:r>
      <w:r w:rsidRPr="00735D2B">
        <w:rPr>
          <w:rFonts w:ascii="Titillium" w:hAnsi="Titillium"/>
        </w:rPr>
        <w:t xml:space="preserve"> Select Grades and Payscales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 xml:space="preserve">Grade: </w:t>
      </w:r>
      <w:r w:rsidRPr="00735D2B">
        <w:rPr>
          <w:rFonts w:ascii="Titillium" w:hAnsi="Titillium"/>
        </w:rPr>
        <w:t>Select the grade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>Payscale:</w:t>
      </w:r>
      <w:r w:rsidRPr="00735D2B">
        <w:rPr>
          <w:rFonts w:ascii="Titillium" w:hAnsi="Titillium"/>
        </w:rPr>
        <w:t xml:space="preserve"> Ensure you select the bottom salary point of the grade. Please note this is for approval purposes and appointed salaries will be at the appropriate grade point.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 xml:space="preserve">Proposed Applicant Source: </w:t>
      </w:r>
      <w:r w:rsidRPr="00735D2B">
        <w:rPr>
          <w:rFonts w:ascii="Titillium" w:hAnsi="Titillium"/>
        </w:rPr>
        <w:t>Remove the ‘External’ tile if only internal advertising is required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>Is recruitment required?:</w:t>
      </w:r>
      <w:r w:rsidRPr="00735D2B">
        <w:rPr>
          <w:rFonts w:ascii="Titillium" w:hAnsi="Titillium"/>
        </w:rPr>
        <w:t xml:space="preserve"> Select the relevant option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>Number of Vacancies</w:t>
      </w:r>
      <w:r w:rsidRPr="00735D2B">
        <w:rPr>
          <w:rFonts w:ascii="Titillium" w:hAnsi="Titillium"/>
        </w:rPr>
        <w:t>: State the number of roles required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>What are the hours of work?:</w:t>
      </w:r>
      <w:r w:rsidRPr="00735D2B">
        <w:rPr>
          <w:rFonts w:ascii="Titillium" w:hAnsi="Titillium"/>
        </w:rPr>
        <w:t xml:space="preserve"> Select the relevant option. If </w:t>
      </w:r>
      <w:r w:rsidRPr="00735D2B">
        <w:rPr>
          <w:rFonts w:ascii="Titillium" w:hAnsi="Titillium"/>
          <w:b/>
          <w:bCs/>
        </w:rPr>
        <w:t>Guaranteed Hours</w:t>
      </w:r>
      <w:r w:rsidRPr="00735D2B">
        <w:rPr>
          <w:rFonts w:ascii="Titillium" w:hAnsi="Titillium"/>
        </w:rPr>
        <w:t xml:space="preserve"> complete the total hours required in the next field.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lastRenderedPageBreak/>
        <w:t>Is the vacancy permanent or fixed term?</w:t>
      </w:r>
      <w:r w:rsidRPr="00735D2B">
        <w:rPr>
          <w:rFonts w:ascii="Titillium" w:hAnsi="Titillium"/>
        </w:rPr>
        <w:t xml:space="preserve">: Select the relevant option. If fixed term has been selected, please enter the </w:t>
      </w:r>
      <w:r w:rsidRPr="00735D2B">
        <w:rPr>
          <w:rFonts w:ascii="Titillium" w:hAnsi="Titillium"/>
          <w:b/>
          <w:bCs/>
        </w:rPr>
        <w:t>reason</w:t>
      </w:r>
      <w:r w:rsidRPr="00735D2B">
        <w:rPr>
          <w:rFonts w:ascii="Titillium" w:hAnsi="Titillium"/>
        </w:rPr>
        <w:t xml:space="preserve"> in the next field and the </w:t>
      </w:r>
      <w:r w:rsidRPr="00735D2B">
        <w:rPr>
          <w:rFonts w:ascii="Titillium" w:hAnsi="Titillium"/>
          <w:b/>
          <w:bCs/>
        </w:rPr>
        <w:t>expected end date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 xml:space="preserve">If externally funded: </w:t>
      </w:r>
      <w:r w:rsidRPr="00735D2B">
        <w:rPr>
          <w:rFonts w:ascii="Titillium" w:hAnsi="Titillium"/>
        </w:rPr>
        <w:t>Include the details in the textbook of the funding body; cost code; any relevant information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 xml:space="preserve">Is this role funded and within budgeted headcount? </w:t>
      </w:r>
      <w:r w:rsidRPr="00735D2B">
        <w:rPr>
          <w:rFonts w:ascii="Titillium" w:hAnsi="Titillium"/>
        </w:rPr>
        <w:t>Select the relevant option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 xml:space="preserve">Attachments </w:t>
      </w:r>
      <w:r w:rsidRPr="00735D2B">
        <w:rPr>
          <w:rFonts w:ascii="Titillium" w:hAnsi="Titillium"/>
        </w:rPr>
        <w:t>- Ensure Role Description attached. If</w:t>
      </w:r>
      <w:r w:rsidRPr="00735D2B">
        <w:rPr>
          <w:rFonts w:ascii="Titillium" w:hAnsi="Titillium"/>
          <w:b/>
          <w:bCs/>
        </w:rPr>
        <w:t xml:space="preserve"> ULT Business Case</w:t>
      </w:r>
      <w:r w:rsidRPr="00735D2B">
        <w:rPr>
          <w:rFonts w:ascii="Titillium" w:hAnsi="Titillium"/>
        </w:rPr>
        <w:t xml:space="preserve"> is available please attach this. If </w:t>
      </w:r>
      <w:r w:rsidRPr="00735D2B">
        <w:rPr>
          <w:rFonts w:ascii="Titillium" w:hAnsi="Titillium"/>
          <w:b/>
          <w:bCs/>
        </w:rPr>
        <w:t xml:space="preserve">Externally Funded, </w:t>
      </w:r>
      <w:r w:rsidRPr="00735D2B">
        <w:rPr>
          <w:rFonts w:ascii="Titillium" w:hAnsi="Titillium"/>
        </w:rPr>
        <w:t>please attach the agreement. Use the drag and drop function on the form.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>Business Justification</w:t>
      </w:r>
      <w:r w:rsidRPr="00735D2B">
        <w:rPr>
          <w:rFonts w:ascii="Titillium" w:hAnsi="Titillium"/>
        </w:rPr>
        <w:t>: Please add in as much relevant information as possible</w:t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</w:rPr>
        <w:br/>
      </w:r>
      <w:r w:rsidRPr="00735D2B">
        <w:rPr>
          <w:rFonts w:ascii="Titillium" w:hAnsi="Titillium"/>
          <w:b/>
          <w:bCs/>
        </w:rPr>
        <w:t>Complete the drop down fields: Job Information</w:t>
      </w:r>
      <w:r w:rsidRPr="00735D2B">
        <w:rPr>
          <w:rFonts w:ascii="Titillium" w:hAnsi="Titillium"/>
        </w:rPr>
        <w:t xml:space="preserve"> - select the location. </w:t>
      </w:r>
      <w:r w:rsidRPr="00735D2B">
        <w:rPr>
          <w:rFonts w:ascii="Titillium" w:hAnsi="Titillium"/>
          <w:b/>
          <w:bCs/>
        </w:rPr>
        <w:t>Hours and Basis</w:t>
      </w:r>
      <w:r w:rsidRPr="00735D2B">
        <w:rPr>
          <w:rFonts w:ascii="Titillium" w:hAnsi="Titillium"/>
        </w:rPr>
        <w:t xml:space="preserve"> - Select the appropriate basis and type. Enter the number of hours as </w:t>
      </w:r>
      <w:r w:rsidRPr="00735D2B">
        <w:rPr>
          <w:rFonts w:ascii="Titillium" w:hAnsi="Titillium"/>
          <w:b/>
          <w:bCs/>
        </w:rPr>
        <w:t>contractual hours.</w:t>
      </w:r>
      <w:r w:rsidRPr="00735D2B">
        <w:rPr>
          <w:rFonts w:ascii="Titillium" w:hAnsi="Titillium"/>
        </w:rPr>
        <w:t xml:space="preserve"> </w:t>
      </w:r>
      <w:r w:rsidRPr="00735D2B">
        <w:rPr>
          <w:rFonts w:ascii="Titillium" w:hAnsi="Titillium"/>
          <w:b/>
          <w:bCs/>
        </w:rPr>
        <w:t>Work Pattern</w:t>
      </w:r>
      <w:r w:rsidRPr="00735D2B">
        <w:rPr>
          <w:rFonts w:ascii="Titillium" w:hAnsi="Titillium"/>
        </w:rPr>
        <w:t xml:space="preserve">: This is provisional, please ensure the hours equal the weekly hours. </w:t>
      </w:r>
      <w:r w:rsidRPr="00735D2B">
        <w:rPr>
          <w:rFonts w:ascii="Titillium" w:hAnsi="Titillium"/>
          <w:b/>
          <w:bCs/>
        </w:rPr>
        <w:t>Schemes and Benefits</w:t>
      </w:r>
      <w:r w:rsidRPr="00735D2B">
        <w:rPr>
          <w:rFonts w:ascii="Titillium" w:hAnsi="Titillium"/>
        </w:rPr>
        <w:t xml:space="preserve"> - leave blank.</w:t>
      </w:r>
    </w:p>
    <w:p w14:paraId="049AD3A1" w14:textId="77777777" w:rsidR="00735D2B" w:rsidRPr="00C66FBB" w:rsidRDefault="00735D2B" w:rsidP="00735D2B">
      <w:pPr>
        <w:rPr>
          <w:rFonts w:ascii="Titillium" w:hAnsi="Titillium"/>
        </w:rPr>
      </w:pPr>
      <w:r w:rsidRPr="00C66FBB">
        <w:rPr>
          <w:rFonts w:ascii="Titillium" w:hAnsi="Titillium"/>
        </w:rPr>
        <w:t>Once the information has been entered, the Submit button will appear in green. Select this to submit and confirm the pop up message.</w:t>
      </w:r>
    </w:p>
    <w:p w14:paraId="42B5744C" w14:textId="77777777" w:rsidR="00735D2B" w:rsidRPr="00484059" w:rsidRDefault="00735D2B" w:rsidP="00484059">
      <w:pPr>
        <w:pStyle w:val="ListParagraph"/>
        <w:numPr>
          <w:ilvl w:val="0"/>
          <w:numId w:val="3"/>
        </w:numPr>
        <w:rPr>
          <w:rFonts w:ascii="Titillium" w:hAnsi="Titillium"/>
        </w:rPr>
      </w:pPr>
      <w:r w:rsidRPr="00484059">
        <w:rPr>
          <w:rFonts w:ascii="Titillium" w:hAnsi="Titillium"/>
        </w:rPr>
        <w:t>Once submitted, this will be routed through the approval process and includes your Dean/Director ; Finance Partner; and People Partner</w:t>
      </w:r>
    </w:p>
    <w:p w14:paraId="463B52EA" w14:textId="77777777" w:rsidR="00735D2B" w:rsidRPr="00C66FBB" w:rsidRDefault="00735D2B" w:rsidP="00735D2B">
      <w:pPr>
        <w:rPr>
          <w:rFonts w:ascii="Titillium" w:hAnsi="Titillium"/>
        </w:rPr>
      </w:pPr>
      <w:r w:rsidRPr="00C66FBB">
        <w:rPr>
          <w:rFonts w:ascii="Titillium" w:hAnsi="Titillium"/>
        </w:rPr>
        <w:t>You can review where the request is and any comments that have been made in the approval route in My Team &gt; My Requests &gt; Select the request</w:t>
      </w:r>
      <w:r w:rsidRPr="00C66FBB">
        <w:rPr>
          <w:rFonts w:ascii="Titillium" w:hAnsi="Titillium"/>
        </w:rPr>
        <w:br/>
      </w:r>
      <w:r w:rsidRPr="00C66FBB">
        <w:rPr>
          <w:rFonts w:ascii="Titillium" w:hAnsi="Titillium"/>
        </w:rPr>
        <w:br/>
        <w:t>You can also withdraw the request on this page.</w:t>
      </w:r>
    </w:p>
    <w:p w14:paraId="6CE8A389" w14:textId="77777777" w:rsidR="00735D2B" w:rsidRPr="00C66FBB" w:rsidRDefault="00735D2B" w:rsidP="00735D2B">
      <w:pPr>
        <w:rPr>
          <w:rFonts w:ascii="Titillium" w:hAnsi="Titillium"/>
        </w:rPr>
      </w:pPr>
    </w:p>
    <w:p w14:paraId="33D6B861" w14:textId="7668CCCC" w:rsidR="00735D2B" w:rsidRPr="00484059" w:rsidRDefault="00735D2B" w:rsidP="00484059">
      <w:pPr>
        <w:pStyle w:val="ListParagraph"/>
        <w:numPr>
          <w:ilvl w:val="0"/>
          <w:numId w:val="5"/>
        </w:numPr>
        <w:rPr>
          <w:rFonts w:ascii="Titillium" w:hAnsi="Titillium"/>
        </w:rPr>
      </w:pPr>
      <w:r w:rsidRPr="00484059">
        <w:rPr>
          <w:rFonts w:ascii="Titillium" w:hAnsi="Titillium"/>
        </w:rPr>
        <w:t>You will be notified on People First if the request has been approved or rejected.</w:t>
      </w:r>
    </w:p>
    <w:p w14:paraId="4F6C3395" w14:textId="77777777" w:rsidR="00735D2B" w:rsidRPr="00C66FBB" w:rsidRDefault="00735D2B" w:rsidP="00735D2B">
      <w:pPr>
        <w:rPr>
          <w:rFonts w:ascii="Titillium" w:hAnsi="Titillium"/>
        </w:rPr>
      </w:pPr>
      <w:r w:rsidRPr="00484059">
        <w:rPr>
          <w:rFonts w:ascii="Titillium" w:hAnsi="Titillium"/>
          <w:b/>
          <w:bCs/>
        </w:rPr>
        <w:t>If Approved:</w:t>
      </w:r>
      <w:r w:rsidRPr="00C66FBB">
        <w:rPr>
          <w:rFonts w:ascii="Titillium" w:hAnsi="Titillium"/>
        </w:rPr>
        <w:t xml:space="preserve"> The request will be sent to the People Team, and a colleague will be in touch to progress the request.</w:t>
      </w:r>
    </w:p>
    <w:p w14:paraId="491EAEB7" w14:textId="62C5D382" w:rsidR="00735D2B" w:rsidRPr="00C66FBB" w:rsidRDefault="00735D2B" w:rsidP="00735D2B">
      <w:pPr>
        <w:rPr>
          <w:rFonts w:ascii="Titillium" w:hAnsi="Titillium"/>
        </w:rPr>
      </w:pPr>
      <w:r w:rsidRPr="00484059">
        <w:rPr>
          <w:rFonts w:ascii="Titillium" w:hAnsi="Titillium"/>
          <w:b/>
          <w:bCs/>
        </w:rPr>
        <w:t>If rejected:</w:t>
      </w:r>
      <w:r w:rsidRPr="00C66FBB">
        <w:rPr>
          <w:rFonts w:ascii="Titillium" w:hAnsi="Titillium"/>
        </w:rPr>
        <w:t xml:space="preserve"> Review the comments on My Team &gt; My Requests.</w:t>
      </w:r>
    </w:p>
    <w:p w14:paraId="2162B6C2" w14:textId="77777777" w:rsidR="00B674C2" w:rsidRDefault="00B674C2"/>
    <w:sectPr w:rsidR="00B674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556B3" w14:textId="77777777" w:rsidR="000C4722" w:rsidRDefault="000C4722" w:rsidP="00735D2B">
      <w:pPr>
        <w:spacing w:after="0" w:line="240" w:lineRule="auto"/>
      </w:pPr>
      <w:r>
        <w:separator/>
      </w:r>
    </w:p>
  </w:endnote>
  <w:endnote w:type="continuationSeparator" w:id="0">
    <w:p w14:paraId="563D1529" w14:textId="77777777" w:rsidR="000C4722" w:rsidRDefault="000C4722" w:rsidP="0073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Interstate Bold">
    <w:panose1 w:val="02000503030000020004"/>
    <w:charset w:val="00"/>
    <w:family w:val="modern"/>
    <w:notTrueType/>
    <w:pitch w:val="variable"/>
    <w:sig w:usb0="800000AF" w:usb1="5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748FA" w14:textId="77777777" w:rsidR="000C4722" w:rsidRDefault="000C4722" w:rsidP="00735D2B">
      <w:pPr>
        <w:spacing w:after="0" w:line="240" w:lineRule="auto"/>
      </w:pPr>
      <w:r>
        <w:separator/>
      </w:r>
    </w:p>
  </w:footnote>
  <w:footnote w:type="continuationSeparator" w:id="0">
    <w:p w14:paraId="600A5552" w14:textId="77777777" w:rsidR="000C4722" w:rsidRDefault="000C4722" w:rsidP="0073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41F" w14:textId="2F2B5A54" w:rsidR="00735D2B" w:rsidRPr="00735D2B" w:rsidRDefault="00735D2B">
    <w:pPr>
      <w:pStyle w:val="Header"/>
      <w:rPr>
        <w:rFonts w:ascii="Interstate Bold" w:hAnsi="Interstate Bold"/>
        <w:sz w:val="48"/>
        <w:szCs w:val="48"/>
      </w:rPr>
    </w:pPr>
    <w:r w:rsidRPr="00735D2B">
      <w:rPr>
        <w:rFonts w:ascii="Interstate Bold" w:hAnsi="Interstate Bold"/>
        <w:sz w:val="48"/>
        <w:szCs w:val="48"/>
      </w:rPr>
      <w:t>Raising a Vacancy Request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36E"/>
    <w:multiLevelType w:val="hybridMultilevel"/>
    <w:tmpl w:val="8286E8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4283"/>
    <w:multiLevelType w:val="hybridMultilevel"/>
    <w:tmpl w:val="B2A4C968"/>
    <w:lvl w:ilvl="0" w:tplc="1BEA3DA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E0DBC"/>
    <w:multiLevelType w:val="hybridMultilevel"/>
    <w:tmpl w:val="4FF83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86CC6"/>
    <w:multiLevelType w:val="hybridMultilevel"/>
    <w:tmpl w:val="552E3650"/>
    <w:lvl w:ilvl="0" w:tplc="C076128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C06B0"/>
    <w:multiLevelType w:val="hybridMultilevel"/>
    <w:tmpl w:val="846C8B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464844">
    <w:abstractNumId w:val="2"/>
  </w:num>
  <w:num w:numId="2" w16cid:durableId="1466582073">
    <w:abstractNumId w:val="0"/>
  </w:num>
  <w:num w:numId="3" w16cid:durableId="142816105">
    <w:abstractNumId w:val="1"/>
  </w:num>
  <w:num w:numId="4" w16cid:durableId="624240683">
    <w:abstractNumId w:val="4"/>
  </w:num>
  <w:num w:numId="5" w16cid:durableId="544487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D2B"/>
    <w:rsid w:val="000C4722"/>
    <w:rsid w:val="00484059"/>
    <w:rsid w:val="006C4831"/>
    <w:rsid w:val="00735D2B"/>
    <w:rsid w:val="0085281F"/>
    <w:rsid w:val="00A04105"/>
    <w:rsid w:val="00B6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EFF65"/>
  <w15:chartTrackingRefBased/>
  <w15:docId w15:val="{837FE32C-D867-41F2-B573-B095D37F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D2B"/>
  </w:style>
  <w:style w:type="paragraph" w:styleId="Heading1">
    <w:name w:val="heading 1"/>
    <w:basedOn w:val="Normal"/>
    <w:next w:val="Normal"/>
    <w:link w:val="Heading1Char"/>
    <w:uiPriority w:val="9"/>
    <w:qFormat/>
    <w:rsid w:val="00735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D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D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D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D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D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D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5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2B"/>
  </w:style>
  <w:style w:type="paragraph" w:styleId="Footer">
    <w:name w:val="footer"/>
    <w:basedOn w:val="Normal"/>
    <w:link w:val="FooterChar"/>
    <w:uiPriority w:val="99"/>
    <w:unhideWhenUsed/>
    <w:rsid w:val="00735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21348419A92A4399D8D8ECCE65F4C0" ma:contentTypeVersion="17" ma:contentTypeDescription="Create a new document." ma:contentTypeScope="" ma:versionID="ab8c97069dfaba6712a09d5149403073">
  <xsd:schema xmlns:xsd="http://www.w3.org/2001/XMLSchema" xmlns:xs="http://www.w3.org/2001/XMLSchema" xmlns:p="http://schemas.microsoft.com/office/2006/metadata/properties" xmlns:ns2="2223cb85-3bb6-483a-b875-b286a10b40c9" xmlns:ns3="31137b71-6129-4d97-9894-06394e6da6b5" targetNamespace="http://schemas.microsoft.com/office/2006/metadata/properties" ma:root="true" ma:fieldsID="ecd9efd68032ebc57fb7395885de711f" ns2:_="" ns3:_="">
    <xsd:import namespace="2223cb85-3bb6-483a-b875-b286a10b40c9"/>
    <xsd:import namespace="31137b71-6129-4d97-9894-06394e6d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3cb85-3bb6-483a-b875-b286a10b4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474c433-8f55-4a30-8add-d96be3d684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37b71-6129-4d97-9894-06394e6da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ef1ec73-86d0-4033-8ad4-2b6c8d4d89fd}" ma:internalName="TaxCatchAll" ma:showField="CatchAllData" ma:web="31137b71-6129-4d97-9894-06394e6d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37b71-6129-4d97-9894-06394e6da6b5" xsi:nil="true"/>
    <lcf76f155ced4ddcb4097134ff3c332f xmlns="2223cb85-3bb6-483a-b875-b286a10b40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264C5F-97BD-4273-B03D-219B13EB4066}"/>
</file>

<file path=customXml/itemProps2.xml><?xml version="1.0" encoding="utf-8"?>
<ds:datastoreItem xmlns:ds="http://schemas.openxmlformats.org/officeDocument/2006/customXml" ds:itemID="{8E643F55-40C5-46D8-AFD3-9FD7FFD6F8A9}"/>
</file>

<file path=customXml/itemProps3.xml><?xml version="1.0" encoding="utf-8"?>
<ds:datastoreItem xmlns:ds="http://schemas.openxmlformats.org/officeDocument/2006/customXml" ds:itemID="{ECB49AA8-3B78-4202-BA8F-F64A6C32EF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Lamb, Rebecca</dc:creator>
  <cp:keywords/>
  <dc:description/>
  <cp:lastModifiedBy>Lamb, Rebecca</cp:lastModifiedBy>
  <cp:revision>2</cp:revision>
  <dcterms:created xsi:type="dcterms:W3CDTF">2026-10-20T08:51:00Z</dcterms:created>
  <dcterms:modified xsi:type="dcterms:W3CDTF">2026-10-20T08:59:00Z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0x010100BB21348419A92A4399D8D8ECCE65F4C0</vt:lpwstr>
  </property>
</Properties>
</file>