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9CCC9" w14:textId="7E8F94D4" w:rsidR="007D6534" w:rsidRDefault="007D6534"/>
    <w:p w14:paraId="39220247" w14:textId="77777777" w:rsidR="007D6534" w:rsidRDefault="007D6534"/>
    <w:p w14:paraId="3D8A6B8B" w14:textId="77777777" w:rsidR="00614EC0" w:rsidRDefault="00614EC0"/>
    <w:p w14:paraId="773870BF" w14:textId="77777777" w:rsidR="000C7A9C" w:rsidRDefault="000C7A9C" w:rsidP="000C7A9C"/>
    <w:tbl>
      <w:tblPr>
        <w:tblStyle w:val="TableGrid3"/>
        <w:tblpPr w:leftFromText="180" w:rightFromText="180" w:vertAnchor="text" w:horzAnchor="margin" w:tblpY="74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495"/>
      </w:tblGrid>
      <w:tr w:rsidR="000C7A9C" w:rsidRPr="00910461" w14:paraId="5E02881A" w14:textId="77777777" w:rsidTr="008A012B">
        <w:trPr>
          <w:trHeight w:val="3834"/>
        </w:trPr>
        <w:tc>
          <w:tcPr>
            <w:tcW w:w="2127" w:type="dxa"/>
            <w:tcBorders>
              <w:right w:val="single" w:sz="6" w:space="0" w:color="859EA4"/>
            </w:tcBorders>
          </w:tcPr>
          <w:p w14:paraId="4B4A4194" w14:textId="77777777" w:rsidR="000C7A9C" w:rsidRPr="0042637A" w:rsidRDefault="000C7A9C" w:rsidP="008A012B">
            <w:pPr>
              <w:autoSpaceDE w:val="0"/>
              <w:autoSpaceDN w:val="0"/>
              <w:adjustRightInd w:val="0"/>
              <w:rPr>
                <w:rFonts w:ascii="Titillium" w:eastAsiaTheme="minorEastAsia" w:hAnsi="Titillium" w:cs="Titillium-Semibold"/>
                <w:b/>
                <w:color w:val="67B8E7"/>
              </w:rPr>
            </w:pPr>
            <w:r w:rsidRPr="0042637A">
              <w:rPr>
                <w:rFonts w:ascii="Titillium" w:eastAsiaTheme="minorEastAsia" w:hAnsi="Titillium" w:cs="Titillium-Semibold"/>
                <w:b/>
                <w:color w:val="67B8E7"/>
              </w:rPr>
              <w:t>Table of Contents</w:t>
            </w:r>
          </w:p>
          <w:p w14:paraId="7AC29DB5"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17292BE2"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21852BC9"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0CED77B8"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0D167C14"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32A2C184"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28E6ABE9" w14:textId="77777777" w:rsidR="000C7A9C" w:rsidRPr="004401DC" w:rsidRDefault="000C7A9C" w:rsidP="008A012B">
            <w:pPr>
              <w:autoSpaceDE w:val="0"/>
              <w:autoSpaceDN w:val="0"/>
              <w:adjustRightInd w:val="0"/>
              <w:ind w:right="-243"/>
              <w:rPr>
                <w:rFonts w:ascii="Titillium" w:eastAsiaTheme="minorEastAsia" w:hAnsi="Titillium" w:cs="Titillium-Semibold"/>
                <w:b/>
                <w:color w:val="67B8E7"/>
              </w:rPr>
            </w:pPr>
          </w:p>
          <w:p w14:paraId="345DE402"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1100FCD1" w14:textId="77777777" w:rsidR="000C7A9C" w:rsidRPr="004401DC" w:rsidRDefault="000C7A9C" w:rsidP="008A012B">
            <w:pPr>
              <w:autoSpaceDE w:val="0"/>
              <w:autoSpaceDN w:val="0"/>
              <w:adjustRightInd w:val="0"/>
              <w:rPr>
                <w:rFonts w:ascii="Titillium" w:eastAsiaTheme="minorEastAsia" w:hAnsi="Titillium" w:cs="Titillium-Semibold"/>
                <w:b/>
                <w:color w:val="67B8E7"/>
              </w:rPr>
            </w:pPr>
          </w:p>
          <w:p w14:paraId="6DEF9A77" w14:textId="77777777" w:rsidR="000C7A9C" w:rsidRPr="004401DC" w:rsidRDefault="000C7A9C" w:rsidP="008A012B">
            <w:pPr>
              <w:autoSpaceDE w:val="0"/>
              <w:autoSpaceDN w:val="0"/>
              <w:adjustRightInd w:val="0"/>
              <w:rPr>
                <w:rFonts w:ascii="Titillium" w:eastAsiaTheme="minorEastAsia" w:hAnsi="Titillium" w:cs="Titillium-Semibold"/>
                <w:color w:val="67B8E7"/>
              </w:rPr>
            </w:pPr>
          </w:p>
        </w:tc>
        <w:tc>
          <w:tcPr>
            <w:tcW w:w="7495" w:type="dxa"/>
            <w:tcBorders>
              <w:left w:val="single" w:sz="6" w:space="0" w:color="859EA4"/>
            </w:tcBorders>
          </w:tcPr>
          <w:p w14:paraId="1C05BE72" w14:textId="71F876EC" w:rsidR="000C7A9C" w:rsidRPr="00D864CE" w:rsidRDefault="000758A9"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Introduction</w:t>
            </w:r>
            <w:r w:rsidR="000C7A9C" w:rsidRPr="00824118">
              <w:rPr>
                <w:rFonts w:ascii="Titillium" w:eastAsiaTheme="minorEastAsia" w:hAnsi="Titillium" w:cs="Titillium-Semibold"/>
                <w:sz w:val="22"/>
                <w:szCs w:val="22"/>
              </w:rPr>
              <w:t>…………………………………………………………</w:t>
            </w:r>
            <w:r w:rsidR="000C7A9C">
              <w:rPr>
                <w:rFonts w:ascii="Titillium" w:eastAsiaTheme="minorEastAsia" w:hAnsi="Titillium" w:cs="Titillium-Semibold"/>
                <w:sz w:val="22"/>
                <w:szCs w:val="22"/>
              </w:rPr>
              <w:t>.</w:t>
            </w:r>
            <w:r w:rsidR="000C7A9C"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000C7A9C" w:rsidRPr="00824118">
              <w:rPr>
                <w:rFonts w:ascii="Titillium" w:eastAsiaTheme="minorEastAsia" w:hAnsi="Titillium" w:cs="Titillium-Semibold"/>
                <w:sz w:val="22"/>
                <w:szCs w:val="22"/>
              </w:rPr>
              <w:t xml:space="preserve">…. </w:t>
            </w:r>
            <w:r w:rsidR="000C7A9C" w:rsidRPr="00393A77">
              <w:rPr>
                <w:rFonts w:ascii="Titillium" w:eastAsiaTheme="minorEastAsia" w:hAnsi="Titillium" w:cs="Titillium-Semibold"/>
                <w:color w:val="859EA4"/>
                <w:sz w:val="22"/>
                <w:szCs w:val="22"/>
              </w:rPr>
              <w:t>p.0</w:t>
            </w:r>
            <w:r w:rsidR="004E0BD6">
              <w:rPr>
                <w:rFonts w:ascii="Titillium" w:eastAsiaTheme="minorEastAsia" w:hAnsi="Titillium" w:cs="Titillium-Semibold"/>
                <w:color w:val="859EA4"/>
                <w:sz w:val="22"/>
                <w:szCs w:val="22"/>
              </w:rPr>
              <w:t>1</w:t>
            </w:r>
          </w:p>
          <w:p w14:paraId="2367CE98" w14:textId="2777B16D" w:rsidR="000C7A9C" w:rsidRPr="00A35FD0" w:rsidRDefault="000C7A9C"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color w:val="E36C0A"/>
                <w:sz w:val="22"/>
                <w:szCs w:val="22"/>
              </w:rPr>
            </w:pPr>
            <w:r>
              <w:rPr>
                <w:rFonts w:ascii="Titillium" w:eastAsiaTheme="minorEastAsia" w:hAnsi="Titillium" w:cs="Titillium-Semibold"/>
                <w:sz w:val="22"/>
                <w:szCs w:val="22"/>
              </w:rPr>
              <w:t xml:space="preserve"> </w:t>
            </w:r>
            <w:r w:rsidR="000758A9">
              <w:rPr>
                <w:rFonts w:ascii="Titillium" w:eastAsiaTheme="minorEastAsia" w:hAnsi="Titillium" w:cs="Titillium-Semibold"/>
                <w:sz w:val="22"/>
                <w:szCs w:val="22"/>
              </w:rPr>
              <w:t>Who is Covered?</w:t>
            </w:r>
            <w:r w:rsidRPr="00824118">
              <w:rPr>
                <w:rFonts w:ascii="Titillium" w:eastAsiaTheme="minorEastAsia" w:hAnsi="Titillium" w:cs="Titillium-Semibold"/>
                <w:sz w:val="22"/>
                <w:szCs w:val="22"/>
              </w:rPr>
              <w:t>………………………………………………………</w:t>
            </w:r>
            <w:r w:rsidR="000758A9">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 xml:space="preserve"> </w:t>
            </w:r>
            <w:r w:rsidRPr="00393A77">
              <w:rPr>
                <w:rFonts w:ascii="Titillium" w:eastAsiaTheme="minorEastAsia" w:hAnsi="Titillium" w:cs="Titillium-Semibold"/>
                <w:color w:val="859EA4"/>
                <w:sz w:val="22"/>
                <w:szCs w:val="22"/>
              </w:rPr>
              <w:t>p.0</w:t>
            </w:r>
            <w:r w:rsidR="006B314E">
              <w:rPr>
                <w:rFonts w:ascii="Titillium" w:eastAsiaTheme="minorEastAsia" w:hAnsi="Titillium" w:cs="Titillium-Semibold"/>
                <w:color w:val="859EA4"/>
                <w:sz w:val="22"/>
                <w:szCs w:val="22"/>
              </w:rPr>
              <w:t>2</w:t>
            </w:r>
          </w:p>
          <w:p w14:paraId="606D5304" w14:textId="325BB1BE" w:rsidR="000C7A9C" w:rsidRPr="000758A9" w:rsidRDefault="000C7A9C"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 </w:t>
            </w:r>
            <w:r w:rsidR="000758A9">
              <w:rPr>
                <w:rFonts w:ascii="Titillium" w:eastAsiaTheme="minorEastAsia" w:hAnsi="Titillium" w:cs="Titillium-Semibold"/>
                <w:sz w:val="22"/>
                <w:szCs w:val="22"/>
              </w:rPr>
              <w:t>Scope and Purpose</w:t>
            </w:r>
            <w:r w:rsidRPr="00824118">
              <w:rPr>
                <w:rFonts w:ascii="Titillium" w:eastAsiaTheme="minorEastAsia" w:hAnsi="Titillium" w:cs="Titillium-Semibold"/>
                <w:sz w:val="22"/>
                <w:szCs w:val="22"/>
              </w:rPr>
              <w:t>……………………………………………</w:t>
            </w:r>
            <w:r w:rsidR="000758A9">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 xml:space="preserve">. </w:t>
            </w:r>
            <w:r w:rsidRPr="00393A77">
              <w:rPr>
                <w:rFonts w:ascii="Titillium" w:eastAsiaTheme="minorEastAsia" w:hAnsi="Titillium" w:cs="Titillium-Semibold"/>
                <w:color w:val="859EA4"/>
                <w:sz w:val="22"/>
                <w:szCs w:val="22"/>
              </w:rPr>
              <w:t>p.0</w:t>
            </w:r>
            <w:r w:rsidR="006B314E">
              <w:rPr>
                <w:rFonts w:ascii="Titillium" w:eastAsiaTheme="minorEastAsia" w:hAnsi="Titillium" w:cs="Titillium-Semibold"/>
                <w:color w:val="859EA4"/>
                <w:sz w:val="22"/>
                <w:szCs w:val="22"/>
              </w:rPr>
              <w:t>2</w:t>
            </w:r>
          </w:p>
          <w:p w14:paraId="6178DD6B" w14:textId="62D197F1" w:rsidR="000758A9" w:rsidRDefault="000758A9"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Responsibilities</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 xml:space="preserve">. </w:t>
            </w:r>
            <w:r w:rsidRPr="00393A77">
              <w:rPr>
                <w:rFonts w:ascii="Titillium" w:eastAsiaTheme="minorEastAsia" w:hAnsi="Titillium" w:cs="Titillium-Semibold"/>
                <w:color w:val="859EA4"/>
                <w:sz w:val="22"/>
                <w:szCs w:val="22"/>
              </w:rPr>
              <w:t>p.0</w:t>
            </w:r>
            <w:r w:rsidR="006B314E">
              <w:rPr>
                <w:rFonts w:ascii="Titillium" w:eastAsiaTheme="minorEastAsia" w:hAnsi="Titillium" w:cs="Titillium-Semibold"/>
                <w:color w:val="859EA4"/>
                <w:sz w:val="22"/>
                <w:szCs w:val="22"/>
              </w:rPr>
              <w:t>2</w:t>
            </w:r>
          </w:p>
          <w:p w14:paraId="03B573FC" w14:textId="40B07FEE" w:rsidR="000758A9" w:rsidRDefault="000758A9"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Pr>
                <w:rFonts w:ascii="Titillium" w:eastAsiaTheme="minorEastAsia" w:hAnsi="Titillium" w:cs="Titillium-Semibold"/>
                <w:sz w:val="22"/>
                <w:szCs w:val="22"/>
              </w:rPr>
              <w:t xml:space="preserve">Responsible use of </w:t>
            </w:r>
            <w:proofErr w:type="gramStart"/>
            <w:r>
              <w:rPr>
                <w:rFonts w:ascii="Titillium" w:eastAsiaTheme="minorEastAsia" w:hAnsi="Titillium" w:cs="Titillium-Semibold"/>
                <w:sz w:val="22"/>
                <w:szCs w:val="22"/>
              </w:rPr>
              <w:t>Social Media</w:t>
            </w:r>
            <w:proofErr w:type="gramEnd"/>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 xml:space="preserve">. </w:t>
            </w:r>
            <w:r w:rsidRPr="00393A77">
              <w:rPr>
                <w:rFonts w:ascii="Titillium" w:eastAsiaTheme="minorEastAsia" w:hAnsi="Titillium" w:cs="Titillium-Semibold"/>
                <w:color w:val="859EA4"/>
                <w:sz w:val="22"/>
                <w:szCs w:val="22"/>
              </w:rPr>
              <w:t>p.0</w:t>
            </w:r>
            <w:r w:rsidR="006B314E">
              <w:rPr>
                <w:rFonts w:ascii="Titillium" w:eastAsiaTheme="minorEastAsia" w:hAnsi="Titillium" w:cs="Titillium-Semibold"/>
                <w:color w:val="859EA4"/>
                <w:sz w:val="22"/>
                <w:szCs w:val="22"/>
              </w:rPr>
              <w:t>3</w:t>
            </w:r>
          </w:p>
          <w:p w14:paraId="749F0393" w14:textId="06A47DCC" w:rsidR="000758A9" w:rsidRDefault="000758A9"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0758A9">
              <w:rPr>
                <w:rFonts w:ascii="Titillium" w:eastAsiaTheme="minorEastAsia" w:hAnsi="Titillium" w:cs="Titillium-Semibold"/>
                <w:sz w:val="22"/>
                <w:szCs w:val="22"/>
              </w:rPr>
              <w:t>Protecting the University’s Reputation</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 xml:space="preserve">. </w:t>
            </w:r>
            <w:r w:rsidRPr="00393A77">
              <w:rPr>
                <w:rFonts w:ascii="Titillium" w:eastAsiaTheme="minorEastAsia" w:hAnsi="Titillium" w:cs="Titillium-Semibold"/>
                <w:color w:val="859EA4"/>
                <w:sz w:val="22"/>
                <w:szCs w:val="22"/>
              </w:rPr>
              <w:t>p.0</w:t>
            </w:r>
            <w:r w:rsidR="006B314E">
              <w:rPr>
                <w:rFonts w:ascii="Titillium" w:eastAsiaTheme="minorEastAsia" w:hAnsi="Titillium" w:cs="Titillium-Semibold"/>
                <w:color w:val="859EA4"/>
                <w:sz w:val="22"/>
                <w:szCs w:val="22"/>
              </w:rPr>
              <w:t>4</w:t>
            </w:r>
          </w:p>
          <w:p w14:paraId="085DDA68" w14:textId="51C793CF" w:rsidR="000758A9" w:rsidRDefault="000758A9"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0758A9">
              <w:rPr>
                <w:rFonts w:ascii="Titillium" w:eastAsiaTheme="minorEastAsia" w:hAnsi="Titillium" w:cs="Titillium-Semibold"/>
                <w:sz w:val="22"/>
                <w:szCs w:val="22"/>
              </w:rPr>
              <w:t>Respecting Intellectual Property, Confidential Information and data protection</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 xml:space="preserve">. </w:t>
            </w:r>
            <w:r w:rsidRPr="00393A77">
              <w:rPr>
                <w:rFonts w:ascii="Titillium" w:eastAsiaTheme="minorEastAsia" w:hAnsi="Titillium" w:cs="Titillium-Semibold"/>
                <w:color w:val="859EA4"/>
                <w:sz w:val="22"/>
                <w:szCs w:val="22"/>
              </w:rPr>
              <w:t>p.0</w:t>
            </w:r>
            <w:r w:rsidR="006B314E">
              <w:rPr>
                <w:rFonts w:ascii="Titillium" w:eastAsiaTheme="minorEastAsia" w:hAnsi="Titillium" w:cs="Titillium-Semibold"/>
                <w:color w:val="859EA4"/>
                <w:sz w:val="22"/>
                <w:szCs w:val="22"/>
              </w:rPr>
              <w:t>5</w:t>
            </w:r>
          </w:p>
          <w:p w14:paraId="2629DC0E" w14:textId="37B37AE9" w:rsidR="000758A9" w:rsidRDefault="000758A9"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0758A9">
              <w:rPr>
                <w:rFonts w:ascii="Titillium" w:eastAsiaTheme="minorEastAsia" w:hAnsi="Titillium" w:cs="Titillium-Semibold"/>
                <w:sz w:val="22"/>
                <w:szCs w:val="22"/>
              </w:rPr>
              <w:t>Consent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 xml:space="preserve">. </w:t>
            </w:r>
            <w:r w:rsidRPr="00393A77">
              <w:rPr>
                <w:rFonts w:ascii="Titillium" w:eastAsiaTheme="minorEastAsia" w:hAnsi="Titillium" w:cs="Titillium-Semibold"/>
                <w:color w:val="859EA4"/>
                <w:sz w:val="22"/>
                <w:szCs w:val="22"/>
              </w:rPr>
              <w:t>p.0</w:t>
            </w:r>
            <w:r w:rsidR="006B314E">
              <w:rPr>
                <w:rFonts w:ascii="Titillium" w:eastAsiaTheme="minorEastAsia" w:hAnsi="Titillium" w:cs="Titillium-Semibold"/>
                <w:color w:val="859EA4"/>
                <w:sz w:val="22"/>
                <w:szCs w:val="22"/>
              </w:rPr>
              <w:t>5</w:t>
            </w:r>
          </w:p>
          <w:p w14:paraId="0C32A01B" w14:textId="51BD10B0" w:rsidR="000758A9" w:rsidRDefault="000758A9"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0758A9">
              <w:rPr>
                <w:rFonts w:ascii="Titillium" w:eastAsiaTheme="minorEastAsia" w:hAnsi="Titillium" w:cs="Titillium-Semibold"/>
                <w:sz w:val="22"/>
                <w:szCs w:val="22"/>
              </w:rPr>
              <w:t>Compliance with related University Policies and Procedures</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 xml:space="preserve">… </w:t>
            </w:r>
            <w:r w:rsidRPr="00393A77">
              <w:rPr>
                <w:rFonts w:ascii="Titillium" w:eastAsiaTheme="minorEastAsia" w:hAnsi="Titillium" w:cs="Titillium-Semibold"/>
                <w:color w:val="859EA4"/>
                <w:sz w:val="22"/>
                <w:szCs w:val="22"/>
              </w:rPr>
              <w:t>p.0</w:t>
            </w:r>
            <w:r w:rsidR="006B314E">
              <w:rPr>
                <w:rFonts w:ascii="Titillium" w:eastAsiaTheme="minorEastAsia" w:hAnsi="Titillium" w:cs="Titillium-Semibold"/>
                <w:color w:val="859EA4"/>
                <w:sz w:val="22"/>
                <w:szCs w:val="22"/>
              </w:rPr>
              <w:t>5</w:t>
            </w:r>
            <w:r w:rsidRPr="000758A9">
              <w:rPr>
                <w:rFonts w:ascii="Titillium" w:eastAsiaTheme="minorEastAsia" w:hAnsi="Titillium" w:cs="Titillium-Semibold"/>
                <w:sz w:val="22"/>
                <w:szCs w:val="22"/>
              </w:rPr>
              <w:t xml:space="preserve">  </w:t>
            </w:r>
          </w:p>
          <w:p w14:paraId="6FA722D5" w14:textId="0018C6D4" w:rsidR="000758A9" w:rsidRDefault="000758A9" w:rsidP="000C7A9C">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0758A9">
              <w:rPr>
                <w:rFonts w:ascii="Titillium" w:eastAsiaTheme="minorEastAsia" w:hAnsi="Titillium" w:cs="Titillium-Semibold"/>
                <w:sz w:val="22"/>
                <w:szCs w:val="22"/>
              </w:rPr>
              <w:t>Related Polices</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 xml:space="preserve">. </w:t>
            </w:r>
            <w:r w:rsidRPr="00393A77">
              <w:rPr>
                <w:rFonts w:ascii="Titillium" w:eastAsiaTheme="minorEastAsia" w:hAnsi="Titillium" w:cs="Titillium-Semibold"/>
                <w:color w:val="859EA4"/>
                <w:sz w:val="22"/>
                <w:szCs w:val="22"/>
              </w:rPr>
              <w:t>p.0</w:t>
            </w:r>
            <w:r w:rsidR="006B314E">
              <w:rPr>
                <w:rFonts w:ascii="Titillium" w:eastAsiaTheme="minorEastAsia" w:hAnsi="Titillium" w:cs="Titillium-Semibold"/>
                <w:color w:val="859EA4"/>
                <w:sz w:val="22"/>
                <w:szCs w:val="22"/>
              </w:rPr>
              <w:t>6</w:t>
            </w:r>
          </w:p>
          <w:p w14:paraId="70B4AA9F" w14:textId="29969A05" w:rsidR="000C7A9C" w:rsidRPr="000758A9" w:rsidRDefault="000758A9" w:rsidP="000758A9">
            <w:pPr>
              <w:pStyle w:val="ListParagraph"/>
              <w:numPr>
                <w:ilvl w:val="0"/>
                <w:numId w:val="16"/>
              </w:numPr>
              <w:autoSpaceDE w:val="0"/>
              <w:autoSpaceDN w:val="0"/>
              <w:adjustRightInd w:val="0"/>
              <w:spacing w:line="360" w:lineRule="auto"/>
              <w:ind w:left="600" w:hanging="425"/>
              <w:rPr>
                <w:rFonts w:ascii="Titillium" w:eastAsiaTheme="minorEastAsia" w:hAnsi="Titillium" w:cs="Titillium-Semibold"/>
                <w:sz w:val="22"/>
                <w:szCs w:val="22"/>
              </w:rPr>
            </w:pPr>
            <w:r w:rsidRPr="000758A9">
              <w:rPr>
                <w:rFonts w:ascii="Titillium" w:eastAsiaTheme="minorEastAsia" w:hAnsi="Titillium" w:cs="Titillium-Semibold"/>
                <w:sz w:val="22"/>
                <w:szCs w:val="22"/>
              </w:rPr>
              <w:t>Useful Websites</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w:t>
            </w:r>
            <w:r>
              <w:rPr>
                <w:rFonts w:ascii="Titillium" w:eastAsiaTheme="minorEastAsia" w:hAnsi="Titillium" w:cs="Titillium-Semibold"/>
                <w:sz w:val="22"/>
                <w:szCs w:val="22"/>
              </w:rPr>
              <w:t>..</w:t>
            </w:r>
            <w:r w:rsidRPr="00824118">
              <w:rPr>
                <w:rFonts w:ascii="Titillium" w:eastAsiaTheme="minorEastAsia" w:hAnsi="Titillium" w:cs="Titillium-Semibold"/>
                <w:sz w:val="22"/>
                <w:szCs w:val="22"/>
              </w:rPr>
              <w:t xml:space="preserve">. </w:t>
            </w:r>
            <w:r w:rsidRPr="00393A77">
              <w:rPr>
                <w:rFonts w:ascii="Titillium" w:eastAsiaTheme="minorEastAsia" w:hAnsi="Titillium" w:cs="Titillium-Semibold"/>
                <w:color w:val="859EA4"/>
                <w:sz w:val="22"/>
                <w:szCs w:val="22"/>
              </w:rPr>
              <w:t>p.0</w:t>
            </w:r>
            <w:r w:rsidR="006B314E">
              <w:rPr>
                <w:rFonts w:ascii="Titillium" w:eastAsiaTheme="minorEastAsia" w:hAnsi="Titillium" w:cs="Titillium-Semibold"/>
                <w:color w:val="859EA4"/>
                <w:sz w:val="22"/>
                <w:szCs w:val="22"/>
              </w:rPr>
              <w:t>6</w:t>
            </w:r>
          </w:p>
        </w:tc>
      </w:tr>
    </w:tbl>
    <w:p w14:paraId="13FFE0C7" w14:textId="77777777" w:rsidR="000C7A9C" w:rsidRDefault="000C7A9C" w:rsidP="000C7A9C"/>
    <w:p w14:paraId="5A5EFFB1" w14:textId="77777777" w:rsidR="000C7A9C" w:rsidRDefault="000C7A9C" w:rsidP="000C7A9C"/>
    <w:p w14:paraId="2C1F83B8" w14:textId="77777777" w:rsidR="000C7A9C" w:rsidRDefault="000C7A9C" w:rsidP="000C7A9C"/>
    <w:p w14:paraId="267D1B3B" w14:textId="656787EF" w:rsidR="000758A9" w:rsidRDefault="00511DC2" w:rsidP="000C7A9C">
      <w:pPr>
        <w:tabs>
          <w:tab w:val="center" w:pos="4513"/>
        </w:tabs>
        <w:spacing w:after="160" w:line="320" w:lineRule="atLeast"/>
        <w:ind w:right="312"/>
        <w:jc w:val="both"/>
        <w:rPr>
          <w:rFonts w:ascii="Titillium" w:hAnsi="Titillium"/>
          <w:b/>
          <w:color w:val="67B8E7"/>
          <w:sz w:val="32"/>
          <w:szCs w:val="32"/>
        </w:rPr>
      </w:pPr>
      <w:r>
        <w:rPr>
          <w:rFonts w:ascii="Titillium" w:hAnsi="Titillium"/>
          <w:b/>
          <w:color w:val="67B8E7"/>
          <w:sz w:val="32"/>
          <w:szCs w:val="32"/>
        </w:rPr>
        <w:t xml:space="preserve">1. </w:t>
      </w:r>
      <w:r w:rsidR="000758A9" w:rsidRPr="000758A9">
        <w:rPr>
          <w:rFonts w:ascii="Titillium" w:hAnsi="Titillium"/>
          <w:b/>
          <w:color w:val="67B8E7"/>
          <w:sz w:val="32"/>
          <w:szCs w:val="32"/>
        </w:rPr>
        <w:t>Introduction</w:t>
      </w:r>
    </w:p>
    <w:p w14:paraId="740C7E12" w14:textId="15ABF072" w:rsidR="000758A9" w:rsidRPr="000758A9" w:rsidRDefault="000758A9" w:rsidP="000758A9">
      <w:pPr>
        <w:tabs>
          <w:tab w:val="center" w:pos="4513"/>
        </w:tabs>
        <w:spacing w:after="160" w:line="320" w:lineRule="atLeast"/>
        <w:ind w:right="312"/>
        <w:jc w:val="both"/>
        <w:rPr>
          <w:rFonts w:ascii="Titillium" w:hAnsi="Titillium"/>
          <w:bCs/>
          <w:sz w:val="22"/>
          <w:szCs w:val="22"/>
        </w:rPr>
      </w:pPr>
      <w:r w:rsidRPr="000758A9">
        <w:rPr>
          <w:rFonts w:ascii="Titillium" w:hAnsi="Titillium"/>
          <w:bCs/>
          <w:sz w:val="22"/>
          <w:szCs w:val="22"/>
        </w:rPr>
        <w:t xml:space="preserve">1.1 The University recognises freedom of expression and academic freedom as fundamental to the effective functioning of the University in the fulfilment of its missions to advance learning, teaching and research. However, such freedoms are not absolute and are subject to legally and contractually imposed limits to protect the rights and freedoms of others. </w:t>
      </w:r>
    </w:p>
    <w:p w14:paraId="1E4D7B84" w14:textId="77777777" w:rsidR="000758A9" w:rsidRPr="000758A9" w:rsidRDefault="000758A9" w:rsidP="000758A9">
      <w:pPr>
        <w:tabs>
          <w:tab w:val="center" w:pos="4513"/>
        </w:tabs>
        <w:spacing w:after="160" w:line="320" w:lineRule="atLeast"/>
        <w:ind w:right="312"/>
        <w:jc w:val="both"/>
        <w:rPr>
          <w:rFonts w:ascii="Titillium" w:hAnsi="Titillium"/>
          <w:bCs/>
          <w:sz w:val="22"/>
          <w:szCs w:val="22"/>
        </w:rPr>
      </w:pPr>
      <w:r w:rsidRPr="000758A9">
        <w:rPr>
          <w:rFonts w:ascii="Titillium" w:hAnsi="Titillium"/>
          <w:bCs/>
          <w:sz w:val="22"/>
          <w:szCs w:val="22"/>
        </w:rPr>
        <w:t xml:space="preserve">1.2 The term social media is used to describe dynamic and </w:t>
      </w:r>
      <w:proofErr w:type="gramStart"/>
      <w:r w:rsidRPr="000758A9">
        <w:rPr>
          <w:rFonts w:ascii="Titillium" w:hAnsi="Titillium"/>
          <w:bCs/>
          <w:sz w:val="22"/>
          <w:szCs w:val="22"/>
        </w:rPr>
        <w:t>socially-interactive</w:t>
      </w:r>
      <w:proofErr w:type="gramEnd"/>
      <w:r w:rsidRPr="000758A9">
        <w:rPr>
          <w:rFonts w:ascii="Titillium" w:hAnsi="Titillium"/>
          <w:bCs/>
          <w:sz w:val="22"/>
          <w:szCs w:val="22"/>
        </w:rPr>
        <w:t xml:space="preserve">, networked information and communication technologies. The University is aware of the growth in social media, particularly social networking sites. The University recognises that this growth provides unique opportunities for staff to participate in interactive discussions and share information on </w:t>
      </w:r>
      <w:proofErr w:type="gramStart"/>
      <w:r w:rsidRPr="000758A9">
        <w:rPr>
          <w:rFonts w:ascii="Titillium" w:hAnsi="Titillium"/>
          <w:bCs/>
          <w:sz w:val="22"/>
          <w:szCs w:val="22"/>
        </w:rPr>
        <w:t>particular topics</w:t>
      </w:r>
      <w:proofErr w:type="gramEnd"/>
      <w:r w:rsidRPr="000758A9">
        <w:rPr>
          <w:rFonts w:ascii="Titillium" w:hAnsi="Titillium"/>
          <w:bCs/>
          <w:sz w:val="22"/>
          <w:szCs w:val="22"/>
        </w:rPr>
        <w:t xml:space="preserve"> using a wide variety of social media. However, the University also recognises that staff’s use of social media can pose risks to themselves, students and the University’s reputation, and can jeopardise its compliance with legal obligations. </w:t>
      </w:r>
    </w:p>
    <w:p w14:paraId="1D883DEA" w14:textId="77777777" w:rsidR="000758A9" w:rsidRPr="000758A9" w:rsidRDefault="000758A9" w:rsidP="000758A9">
      <w:pPr>
        <w:tabs>
          <w:tab w:val="center" w:pos="4513"/>
        </w:tabs>
        <w:spacing w:after="160" w:line="320" w:lineRule="atLeast"/>
        <w:ind w:right="312"/>
        <w:jc w:val="both"/>
        <w:rPr>
          <w:rFonts w:ascii="Titillium" w:hAnsi="Titillium"/>
          <w:bCs/>
          <w:sz w:val="22"/>
          <w:szCs w:val="22"/>
        </w:rPr>
      </w:pPr>
      <w:r w:rsidRPr="000758A9">
        <w:rPr>
          <w:rFonts w:ascii="Titillium" w:hAnsi="Titillium"/>
          <w:bCs/>
          <w:sz w:val="22"/>
          <w:szCs w:val="22"/>
        </w:rPr>
        <w:t xml:space="preserve">1.3 Edinburgh Napier University will promote an environment where dignity and respect are of paramount importance. The University has </w:t>
      </w:r>
      <w:proofErr w:type="gramStart"/>
      <w:r w:rsidRPr="000758A9">
        <w:rPr>
          <w:rFonts w:ascii="Titillium" w:hAnsi="Titillium"/>
          <w:bCs/>
          <w:sz w:val="22"/>
          <w:szCs w:val="22"/>
        </w:rPr>
        <w:t>a number of</w:t>
      </w:r>
      <w:proofErr w:type="gramEnd"/>
      <w:r w:rsidRPr="000758A9">
        <w:rPr>
          <w:rFonts w:ascii="Titillium" w:hAnsi="Titillium"/>
          <w:bCs/>
          <w:sz w:val="22"/>
          <w:szCs w:val="22"/>
        </w:rPr>
        <w:t xml:space="preserve"> policies in place to ensure its statutory obligation to protect its staff and students. This applies on all social media sites. </w:t>
      </w:r>
    </w:p>
    <w:p w14:paraId="68E00E98" w14:textId="77777777" w:rsidR="000758A9" w:rsidRDefault="000758A9" w:rsidP="000C7A9C">
      <w:pPr>
        <w:tabs>
          <w:tab w:val="center" w:pos="4513"/>
        </w:tabs>
        <w:spacing w:after="160" w:line="320" w:lineRule="atLeast"/>
        <w:ind w:right="312"/>
        <w:jc w:val="both"/>
        <w:rPr>
          <w:rFonts w:ascii="Titillium" w:hAnsi="Titillium"/>
          <w:bCs/>
          <w:sz w:val="22"/>
          <w:szCs w:val="22"/>
        </w:rPr>
      </w:pPr>
      <w:r w:rsidRPr="000758A9">
        <w:rPr>
          <w:rFonts w:ascii="Titillium" w:hAnsi="Titillium"/>
          <w:bCs/>
          <w:sz w:val="22"/>
          <w:szCs w:val="22"/>
        </w:rPr>
        <w:lastRenderedPageBreak/>
        <w:t xml:space="preserve">1.4 The University has developed this policy </w:t>
      </w:r>
      <w:proofErr w:type="gramStart"/>
      <w:r w:rsidRPr="000758A9">
        <w:rPr>
          <w:rFonts w:ascii="Titillium" w:hAnsi="Titillium"/>
          <w:bCs/>
          <w:sz w:val="22"/>
          <w:szCs w:val="22"/>
        </w:rPr>
        <w:t>in order to</w:t>
      </w:r>
      <w:proofErr w:type="gramEnd"/>
      <w:r w:rsidRPr="000758A9">
        <w:rPr>
          <w:rFonts w:ascii="Titillium" w:hAnsi="Titillium"/>
          <w:bCs/>
          <w:sz w:val="22"/>
          <w:szCs w:val="22"/>
        </w:rPr>
        <w:t xml:space="preserve"> protect the University, its staff and student community; provide clear guidelines for line managers and staff in general; and comply with legislative requirements in relation to social media usage.</w:t>
      </w:r>
    </w:p>
    <w:p w14:paraId="500D069B" w14:textId="1BB6A91A" w:rsidR="000C7A9C" w:rsidRDefault="00511DC2" w:rsidP="000C7A9C">
      <w:pPr>
        <w:tabs>
          <w:tab w:val="center" w:pos="4513"/>
        </w:tabs>
        <w:spacing w:after="160" w:line="320" w:lineRule="atLeast"/>
        <w:ind w:right="312"/>
        <w:jc w:val="both"/>
        <w:rPr>
          <w:rFonts w:ascii="Titillium" w:hAnsi="Titillium"/>
          <w:b/>
          <w:color w:val="67B8E7"/>
          <w:sz w:val="32"/>
          <w:szCs w:val="32"/>
        </w:rPr>
      </w:pPr>
      <w:r>
        <w:rPr>
          <w:rFonts w:ascii="Titillium" w:hAnsi="Titillium"/>
          <w:b/>
          <w:color w:val="67B8E7"/>
          <w:sz w:val="32"/>
          <w:szCs w:val="32"/>
        </w:rPr>
        <w:t xml:space="preserve">2. </w:t>
      </w:r>
      <w:r w:rsidR="000758A9">
        <w:rPr>
          <w:rFonts w:ascii="Titillium" w:hAnsi="Titillium"/>
          <w:b/>
          <w:color w:val="67B8E7"/>
          <w:sz w:val="32"/>
          <w:szCs w:val="32"/>
        </w:rPr>
        <w:t>Who is Covered?</w:t>
      </w:r>
    </w:p>
    <w:p w14:paraId="0B729D06" w14:textId="77777777" w:rsidR="000758A9" w:rsidRPr="000758A9" w:rsidRDefault="000758A9" w:rsidP="000758A9">
      <w:pPr>
        <w:tabs>
          <w:tab w:val="center" w:pos="4513"/>
        </w:tabs>
        <w:spacing w:after="160" w:line="320" w:lineRule="atLeast"/>
        <w:ind w:right="312"/>
        <w:jc w:val="both"/>
        <w:rPr>
          <w:rFonts w:ascii="Titillium" w:hAnsi="Titillium"/>
          <w:bCs/>
          <w:sz w:val="22"/>
          <w:szCs w:val="22"/>
        </w:rPr>
      </w:pPr>
      <w:r w:rsidRPr="000758A9">
        <w:rPr>
          <w:rFonts w:ascii="Titillium" w:hAnsi="Titillium"/>
          <w:bCs/>
          <w:sz w:val="22"/>
          <w:szCs w:val="22"/>
        </w:rPr>
        <w:t xml:space="preserve">2.1 This policy applies to all staff and third parties working for or on behalf of the University; including casual, agency and associate workers, who have access to the University’s electronic communication systems and equipment. </w:t>
      </w:r>
    </w:p>
    <w:p w14:paraId="7AA80CC0" w14:textId="46FE935F" w:rsidR="000758A9" w:rsidRPr="000758A9" w:rsidRDefault="000758A9" w:rsidP="000758A9">
      <w:pPr>
        <w:tabs>
          <w:tab w:val="center" w:pos="4513"/>
        </w:tabs>
        <w:spacing w:after="160" w:line="320" w:lineRule="atLeast"/>
        <w:ind w:right="312"/>
        <w:jc w:val="both"/>
        <w:rPr>
          <w:rFonts w:ascii="Titillium" w:hAnsi="Titillium"/>
          <w:bCs/>
          <w:sz w:val="22"/>
          <w:szCs w:val="22"/>
        </w:rPr>
      </w:pPr>
      <w:r w:rsidRPr="000758A9">
        <w:rPr>
          <w:rFonts w:ascii="Titillium" w:hAnsi="Titillium"/>
          <w:bCs/>
          <w:sz w:val="22"/>
          <w:szCs w:val="22"/>
        </w:rPr>
        <w:t>2.2 Throughout this policy we will refer to the groups cited in 2.1 as staff.</w:t>
      </w:r>
    </w:p>
    <w:p w14:paraId="1EC33D34" w14:textId="77777777" w:rsidR="000C7A9C" w:rsidRDefault="000C7A9C" w:rsidP="000C7A9C"/>
    <w:p w14:paraId="430FC603" w14:textId="390F88D0" w:rsidR="000C7A9C" w:rsidRDefault="00511DC2" w:rsidP="000C7A9C">
      <w:pPr>
        <w:tabs>
          <w:tab w:val="center" w:pos="4513"/>
        </w:tabs>
        <w:spacing w:after="160" w:line="320" w:lineRule="atLeast"/>
        <w:ind w:right="312"/>
        <w:jc w:val="both"/>
        <w:rPr>
          <w:rFonts w:ascii="Titillium" w:hAnsi="Titillium"/>
          <w:b/>
          <w:color w:val="67B8E7"/>
          <w:sz w:val="32"/>
          <w:szCs w:val="32"/>
        </w:rPr>
      </w:pPr>
      <w:r>
        <w:rPr>
          <w:rFonts w:ascii="Titillium" w:hAnsi="Titillium"/>
          <w:b/>
          <w:color w:val="67B8E7"/>
          <w:sz w:val="32"/>
          <w:szCs w:val="32"/>
        </w:rPr>
        <w:t xml:space="preserve">3. </w:t>
      </w:r>
      <w:r w:rsidR="000C7A9C">
        <w:rPr>
          <w:rFonts w:ascii="Titillium" w:hAnsi="Titillium"/>
          <w:b/>
          <w:color w:val="67B8E7"/>
          <w:sz w:val="32"/>
          <w:szCs w:val="32"/>
        </w:rPr>
        <w:t>Scope</w:t>
      </w:r>
      <w:r w:rsidR="000758A9">
        <w:rPr>
          <w:rFonts w:ascii="Titillium" w:hAnsi="Titillium"/>
          <w:b/>
          <w:color w:val="67B8E7"/>
          <w:sz w:val="32"/>
          <w:szCs w:val="32"/>
        </w:rPr>
        <w:t xml:space="preserve"> and Purpose</w:t>
      </w:r>
    </w:p>
    <w:p w14:paraId="49859A94" w14:textId="72302739" w:rsidR="000758A9" w:rsidRPr="000758A9" w:rsidRDefault="000758A9" w:rsidP="000C7A9C">
      <w:pPr>
        <w:tabs>
          <w:tab w:val="center" w:pos="4513"/>
        </w:tabs>
        <w:spacing w:after="160" w:line="320" w:lineRule="atLeast"/>
        <w:ind w:right="312"/>
        <w:jc w:val="both"/>
        <w:rPr>
          <w:rFonts w:ascii="Titillium" w:hAnsi="Titillium" w:cs="Times New Roman"/>
          <w:bCs/>
          <w:sz w:val="22"/>
          <w:szCs w:val="22"/>
        </w:rPr>
      </w:pPr>
      <w:r w:rsidRPr="000758A9">
        <w:rPr>
          <w:rFonts w:ascii="Titillium" w:hAnsi="Titillium" w:cs="Times New Roman"/>
          <w:bCs/>
          <w:sz w:val="22"/>
          <w:szCs w:val="22"/>
        </w:rPr>
        <w:t xml:space="preserve">3.1 This policy covers the use of all forms of social media, including all social and professional networking sites and all internet postings. This policy covers content placed on </w:t>
      </w:r>
      <w:proofErr w:type="gramStart"/>
      <w:r w:rsidRPr="000758A9">
        <w:rPr>
          <w:rFonts w:ascii="Titillium" w:hAnsi="Titillium" w:cs="Times New Roman"/>
          <w:bCs/>
          <w:sz w:val="22"/>
          <w:szCs w:val="22"/>
        </w:rPr>
        <w:t>University</w:t>
      </w:r>
      <w:proofErr w:type="gramEnd"/>
      <w:r w:rsidRPr="000758A9">
        <w:rPr>
          <w:rFonts w:ascii="Titillium" w:hAnsi="Titillium" w:cs="Times New Roman"/>
          <w:bCs/>
          <w:sz w:val="22"/>
          <w:szCs w:val="22"/>
        </w:rPr>
        <w:t xml:space="preserve">, personal, and third party social media sites.  </w:t>
      </w:r>
    </w:p>
    <w:p w14:paraId="72C40E13" w14:textId="77777777" w:rsidR="00511DC2" w:rsidRDefault="00511DC2" w:rsidP="00511DC2">
      <w:r>
        <w:t xml:space="preserve">3.2 This policy applies to the use of social media for both business and personal purposes, whether during or out with a staff member’s hours of work. This policy applies regardless of whether social media is accessed using the University’s IT facilities and equipment or using personal equipment belonging to staff.  </w:t>
      </w:r>
    </w:p>
    <w:p w14:paraId="15ADB852" w14:textId="77777777" w:rsidR="00511DC2" w:rsidRDefault="00511DC2" w:rsidP="00511DC2"/>
    <w:p w14:paraId="665CD148" w14:textId="77777777" w:rsidR="00511DC2" w:rsidRDefault="00511DC2" w:rsidP="00511DC2">
      <w:r>
        <w:t xml:space="preserve">3.3 A breach of this policy may result in the commencement of disciplinary action, in accordance with the University’s Disciplinary Procedure.  Disciplinary action may be taken regardless of whether the breach is committed during working hours. </w:t>
      </w:r>
    </w:p>
    <w:p w14:paraId="37FBF79B" w14:textId="77777777" w:rsidR="00511DC2" w:rsidRDefault="00511DC2" w:rsidP="00511DC2"/>
    <w:p w14:paraId="4F2C3DED" w14:textId="11D5A408" w:rsidR="000C7A9C" w:rsidRDefault="00511DC2" w:rsidP="00511DC2">
      <w:r>
        <w:t>3.4 Staff may be required to remove internet postings which are deemed to constitute a breach of this policy.  Failure to comply with such a request may result in the commencement of disciplinary action, in accordance with the University’s Disciplinary Procedure.</w:t>
      </w:r>
    </w:p>
    <w:p w14:paraId="7FA3135D" w14:textId="77777777" w:rsidR="000C7A9C" w:rsidRDefault="000C7A9C" w:rsidP="000C7A9C"/>
    <w:p w14:paraId="2E2ADA70" w14:textId="4CF428D2" w:rsidR="000C7A9C" w:rsidRDefault="00511DC2" w:rsidP="00511DC2">
      <w:pPr>
        <w:tabs>
          <w:tab w:val="center" w:pos="4513"/>
        </w:tabs>
        <w:spacing w:after="160" w:line="320" w:lineRule="atLeast"/>
        <w:jc w:val="both"/>
        <w:rPr>
          <w:rFonts w:ascii="Titillium" w:hAnsi="Titillium"/>
          <w:b/>
          <w:color w:val="67B8E7"/>
          <w:sz w:val="32"/>
          <w:szCs w:val="32"/>
        </w:rPr>
      </w:pPr>
      <w:r>
        <w:rPr>
          <w:rFonts w:ascii="Titillium" w:hAnsi="Titillium"/>
          <w:b/>
          <w:color w:val="67B8E7"/>
          <w:sz w:val="32"/>
          <w:szCs w:val="32"/>
        </w:rPr>
        <w:t xml:space="preserve">4. </w:t>
      </w:r>
      <w:r w:rsidRPr="00511DC2">
        <w:rPr>
          <w:rFonts w:ascii="Titillium" w:hAnsi="Titillium"/>
          <w:b/>
          <w:color w:val="67B8E7"/>
          <w:sz w:val="32"/>
          <w:szCs w:val="32"/>
        </w:rPr>
        <w:t>Responsibilities</w:t>
      </w:r>
    </w:p>
    <w:p w14:paraId="1AE9A82C" w14:textId="77777777" w:rsidR="00511DC2" w:rsidRPr="00511DC2" w:rsidRDefault="00511DC2" w:rsidP="00511DC2">
      <w:pPr>
        <w:tabs>
          <w:tab w:val="center" w:pos="4513"/>
        </w:tabs>
        <w:spacing w:after="160" w:line="320" w:lineRule="atLeast"/>
        <w:jc w:val="both"/>
        <w:rPr>
          <w:rFonts w:ascii="Titillium" w:hAnsi="Titillium"/>
          <w:bCs/>
          <w:sz w:val="22"/>
          <w:szCs w:val="22"/>
        </w:rPr>
      </w:pPr>
      <w:r w:rsidRPr="00511DC2">
        <w:rPr>
          <w:rFonts w:ascii="Titillium" w:hAnsi="Titillium"/>
          <w:bCs/>
          <w:sz w:val="22"/>
          <w:szCs w:val="22"/>
        </w:rPr>
        <w:t xml:space="preserve">4.1 All staff have a responsibility to operate within the boundaries of this policy. All staff are responsible for ensuring that they take the time to read and understand it.   </w:t>
      </w:r>
    </w:p>
    <w:p w14:paraId="10E55E67" w14:textId="77777777" w:rsidR="00511DC2" w:rsidRPr="00511DC2" w:rsidRDefault="00511DC2" w:rsidP="00511DC2">
      <w:pPr>
        <w:tabs>
          <w:tab w:val="center" w:pos="4513"/>
        </w:tabs>
        <w:spacing w:after="160" w:line="320" w:lineRule="atLeast"/>
        <w:jc w:val="both"/>
        <w:rPr>
          <w:rFonts w:ascii="Titillium" w:hAnsi="Titillium"/>
          <w:bCs/>
          <w:sz w:val="22"/>
          <w:szCs w:val="22"/>
        </w:rPr>
      </w:pPr>
      <w:r w:rsidRPr="00511DC2">
        <w:rPr>
          <w:rFonts w:ascii="Titillium" w:hAnsi="Titillium"/>
          <w:bCs/>
          <w:sz w:val="22"/>
          <w:szCs w:val="22"/>
        </w:rPr>
        <w:t xml:space="preserve">4.2 All Line Managers have a responsibility to ensure that their staff members are aware of this policy and </w:t>
      </w:r>
      <w:proofErr w:type="gramStart"/>
      <w:r w:rsidRPr="00511DC2">
        <w:rPr>
          <w:rFonts w:ascii="Titillium" w:hAnsi="Titillium"/>
          <w:bCs/>
          <w:sz w:val="22"/>
          <w:szCs w:val="22"/>
        </w:rPr>
        <w:t>take action</w:t>
      </w:r>
      <w:proofErr w:type="gramEnd"/>
      <w:r w:rsidRPr="00511DC2">
        <w:rPr>
          <w:rFonts w:ascii="Titillium" w:hAnsi="Titillium"/>
          <w:bCs/>
          <w:sz w:val="22"/>
          <w:szCs w:val="22"/>
        </w:rPr>
        <w:t xml:space="preserve"> if they become aware of any breach.  </w:t>
      </w:r>
    </w:p>
    <w:p w14:paraId="7131204D" w14:textId="4A6354A8" w:rsidR="00511DC2" w:rsidRPr="00511DC2" w:rsidRDefault="00511DC2" w:rsidP="00511DC2">
      <w:pPr>
        <w:tabs>
          <w:tab w:val="center" w:pos="4513"/>
        </w:tabs>
        <w:spacing w:after="160" w:line="320" w:lineRule="atLeast"/>
        <w:jc w:val="both"/>
        <w:rPr>
          <w:rFonts w:ascii="Titillium" w:hAnsi="Titillium"/>
          <w:bCs/>
          <w:sz w:val="22"/>
          <w:szCs w:val="22"/>
        </w:rPr>
      </w:pPr>
      <w:r w:rsidRPr="00511DC2">
        <w:rPr>
          <w:rFonts w:ascii="Titillium" w:hAnsi="Titillium"/>
          <w:bCs/>
          <w:sz w:val="22"/>
          <w:szCs w:val="22"/>
        </w:rPr>
        <w:t xml:space="preserve">4.3 Any misuse of social media should be reported to the relevant University Line Manager or Contact.   </w:t>
      </w:r>
    </w:p>
    <w:p w14:paraId="3D0AB3B5" w14:textId="77777777" w:rsidR="000C7A9C" w:rsidRDefault="000C7A9C" w:rsidP="000C7A9C">
      <w:pPr>
        <w:pStyle w:val="ListParagraph"/>
        <w:tabs>
          <w:tab w:val="center" w:pos="4513"/>
        </w:tabs>
        <w:spacing w:after="160" w:line="320" w:lineRule="atLeast"/>
        <w:ind w:left="360"/>
        <w:jc w:val="both"/>
        <w:rPr>
          <w:rFonts w:ascii="Titillium" w:hAnsi="Titillium"/>
          <w:b/>
          <w:color w:val="67B8E7"/>
          <w:sz w:val="32"/>
          <w:szCs w:val="32"/>
        </w:rPr>
      </w:pPr>
    </w:p>
    <w:p w14:paraId="5E9D095C" w14:textId="0BF33021" w:rsidR="000C7A9C" w:rsidRDefault="00511DC2" w:rsidP="00511DC2">
      <w:pPr>
        <w:tabs>
          <w:tab w:val="center" w:pos="4513"/>
        </w:tabs>
        <w:spacing w:before="320" w:after="160" w:line="320" w:lineRule="atLeast"/>
        <w:jc w:val="both"/>
        <w:rPr>
          <w:rFonts w:ascii="Titillium" w:hAnsi="Titillium"/>
          <w:b/>
          <w:color w:val="67B8E7"/>
          <w:sz w:val="32"/>
          <w:szCs w:val="32"/>
        </w:rPr>
      </w:pPr>
      <w:r>
        <w:rPr>
          <w:rFonts w:ascii="Titillium" w:hAnsi="Titillium"/>
          <w:b/>
          <w:color w:val="67B8E7"/>
          <w:sz w:val="32"/>
          <w:szCs w:val="32"/>
        </w:rPr>
        <w:lastRenderedPageBreak/>
        <w:t xml:space="preserve">5. </w:t>
      </w:r>
      <w:r w:rsidRPr="00511DC2">
        <w:rPr>
          <w:rFonts w:ascii="Titillium" w:hAnsi="Titillium"/>
          <w:b/>
          <w:color w:val="67B8E7"/>
          <w:sz w:val="32"/>
          <w:szCs w:val="32"/>
        </w:rPr>
        <w:t>Responsible Use of Social Media</w:t>
      </w:r>
    </w:p>
    <w:p w14:paraId="6455E917" w14:textId="77777777"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5.1 The University supports staff using social media where it adds value to existing services, for instance for the purposes of: </w:t>
      </w:r>
    </w:p>
    <w:p w14:paraId="4EDBF876" w14:textId="7A105830" w:rsidR="00511DC2" w:rsidRPr="006B314E" w:rsidRDefault="00511DC2" w:rsidP="006B314E">
      <w:pPr>
        <w:pStyle w:val="ListParagraph"/>
        <w:numPr>
          <w:ilvl w:val="0"/>
          <w:numId w:val="19"/>
        </w:numPr>
        <w:tabs>
          <w:tab w:val="center" w:pos="4513"/>
        </w:tabs>
        <w:spacing w:before="320" w:after="160" w:line="320" w:lineRule="atLeast"/>
        <w:rPr>
          <w:rFonts w:ascii="Titillium" w:hAnsi="Titillium"/>
          <w:bCs/>
          <w:sz w:val="22"/>
          <w:szCs w:val="22"/>
        </w:rPr>
      </w:pPr>
      <w:r w:rsidRPr="006B314E">
        <w:rPr>
          <w:rFonts w:ascii="Titillium" w:hAnsi="Titillium"/>
          <w:bCs/>
          <w:sz w:val="22"/>
          <w:szCs w:val="22"/>
        </w:rPr>
        <w:t xml:space="preserve">Marketing and communications </w:t>
      </w:r>
    </w:p>
    <w:p w14:paraId="67D7B04A" w14:textId="5EE11772" w:rsidR="00511DC2" w:rsidRPr="006B314E" w:rsidRDefault="00511DC2" w:rsidP="006B314E">
      <w:pPr>
        <w:pStyle w:val="ListParagraph"/>
        <w:numPr>
          <w:ilvl w:val="0"/>
          <w:numId w:val="19"/>
        </w:numPr>
        <w:tabs>
          <w:tab w:val="center" w:pos="4513"/>
        </w:tabs>
        <w:spacing w:before="320" w:after="160" w:line="320" w:lineRule="atLeast"/>
        <w:rPr>
          <w:rFonts w:ascii="Titillium" w:hAnsi="Titillium"/>
          <w:bCs/>
          <w:sz w:val="22"/>
          <w:szCs w:val="22"/>
        </w:rPr>
      </w:pPr>
      <w:r w:rsidRPr="006B314E">
        <w:rPr>
          <w:rFonts w:ascii="Titillium" w:hAnsi="Titillium"/>
          <w:bCs/>
          <w:sz w:val="22"/>
          <w:szCs w:val="22"/>
        </w:rPr>
        <w:t xml:space="preserve">Engagement with external stakeholders </w:t>
      </w:r>
    </w:p>
    <w:p w14:paraId="5892F686" w14:textId="2640EF23" w:rsidR="00511DC2" w:rsidRPr="006B314E" w:rsidRDefault="00511DC2" w:rsidP="006B314E">
      <w:pPr>
        <w:pStyle w:val="ListParagraph"/>
        <w:numPr>
          <w:ilvl w:val="0"/>
          <w:numId w:val="19"/>
        </w:numPr>
        <w:tabs>
          <w:tab w:val="center" w:pos="4513"/>
        </w:tabs>
        <w:spacing w:before="320" w:after="160" w:line="320" w:lineRule="atLeast"/>
        <w:rPr>
          <w:rFonts w:ascii="Titillium" w:hAnsi="Titillium"/>
          <w:bCs/>
          <w:sz w:val="22"/>
          <w:szCs w:val="22"/>
        </w:rPr>
      </w:pPr>
      <w:r w:rsidRPr="006B314E">
        <w:rPr>
          <w:rFonts w:ascii="Titillium" w:hAnsi="Titillium"/>
          <w:bCs/>
          <w:sz w:val="22"/>
          <w:szCs w:val="22"/>
        </w:rPr>
        <w:t xml:space="preserve">To communicate with prospective and current students </w:t>
      </w:r>
    </w:p>
    <w:p w14:paraId="1908653F" w14:textId="0BCD4932" w:rsidR="00511DC2" w:rsidRPr="006B314E" w:rsidRDefault="00511DC2" w:rsidP="006B314E">
      <w:pPr>
        <w:pStyle w:val="ListParagraph"/>
        <w:numPr>
          <w:ilvl w:val="0"/>
          <w:numId w:val="19"/>
        </w:numPr>
        <w:tabs>
          <w:tab w:val="center" w:pos="4513"/>
        </w:tabs>
        <w:spacing w:before="320" w:after="160" w:line="320" w:lineRule="atLeast"/>
        <w:rPr>
          <w:rFonts w:ascii="Titillium" w:hAnsi="Titillium"/>
          <w:bCs/>
          <w:sz w:val="22"/>
          <w:szCs w:val="22"/>
        </w:rPr>
      </w:pPr>
      <w:r w:rsidRPr="006B314E">
        <w:rPr>
          <w:rFonts w:ascii="Titillium" w:hAnsi="Titillium"/>
          <w:bCs/>
          <w:sz w:val="22"/>
          <w:szCs w:val="22"/>
        </w:rPr>
        <w:t xml:space="preserve">Sharing University good news and achievements  </w:t>
      </w:r>
    </w:p>
    <w:p w14:paraId="7220F14F" w14:textId="17D68991" w:rsidR="00511DC2" w:rsidRPr="006B314E" w:rsidRDefault="00511DC2" w:rsidP="006B314E">
      <w:pPr>
        <w:pStyle w:val="ListParagraph"/>
        <w:numPr>
          <w:ilvl w:val="0"/>
          <w:numId w:val="19"/>
        </w:numPr>
        <w:tabs>
          <w:tab w:val="center" w:pos="4513"/>
        </w:tabs>
        <w:spacing w:before="320" w:after="160" w:line="320" w:lineRule="atLeast"/>
        <w:rPr>
          <w:rFonts w:ascii="Titillium" w:hAnsi="Titillium"/>
          <w:bCs/>
          <w:sz w:val="22"/>
          <w:szCs w:val="22"/>
        </w:rPr>
      </w:pPr>
      <w:r w:rsidRPr="006B314E">
        <w:rPr>
          <w:rFonts w:ascii="Titillium" w:hAnsi="Titillium"/>
          <w:bCs/>
          <w:sz w:val="22"/>
          <w:szCs w:val="22"/>
        </w:rPr>
        <w:t xml:space="preserve">Alumni purposes  </w:t>
      </w:r>
    </w:p>
    <w:p w14:paraId="74D65237" w14:textId="2AFB13F0" w:rsidR="00511DC2" w:rsidRPr="006B314E" w:rsidRDefault="00511DC2" w:rsidP="006B314E">
      <w:pPr>
        <w:pStyle w:val="ListParagraph"/>
        <w:numPr>
          <w:ilvl w:val="0"/>
          <w:numId w:val="19"/>
        </w:numPr>
        <w:tabs>
          <w:tab w:val="center" w:pos="4513"/>
        </w:tabs>
        <w:spacing w:before="320" w:after="160" w:line="320" w:lineRule="atLeast"/>
        <w:rPr>
          <w:rFonts w:ascii="Titillium" w:hAnsi="Titillium"/>
          <w:bCs/>
          <w:sz w:val="22"/>
          <w:szCs w:val="22"/>
        </w:rPr>
      </w:pPr>
      <w:r w:rsidRPr="006B314E">
        <w:rPr>
          <w:rFonts w:ascii="Titillium" w:hAnsi="Titillium"/>
          <w:bCs/>
          <w:sz w:val="22"/>
          <w:szCs w:val="22"/>
        </w:rPr>
        <w:t xml:space="preserve">Academic purposes (support and learning)  </w:t>
      </w:r>
    </w:p>
    <w:p w14:paraId="5D1D052F" w14:textId="6A136223" w:rsidR="00511DC2" w:rsidRPr="006B314E" w:rsidRDefault="00511DC2" w:rsidP="006B314E">
      <w:pPr>
        <w:pStyle w:val="ListParagraph"/>
        <w:numPr>
          <w:ilvl w:val="0"/>
          <w:numId w:val="19"/>
        </w:numPr>
        <w:tabs>
          <w:tab w:val="center" w:pos="4513"/>
        </w:tabs>
        <w:spacing w:before="320" w:after="160" w:line="320" w:lineRule="atLeast"/>
        <w:rPr>
          <w:rFonts w:ascii="Titillium" w:hAnsi="Titillium"/>
          <w:bCs/>
          <w:sz w:val="22"/>
          <w:szCs w:val="22"/>
        </w:rPr>
      </w:pPr>
      <w:r w:rsidRPr="006B314E">
        <w:rPr>
          <w:rFonts w:ascii="Titillium" w:hAnsi="Titillium"/>
          <w:bCs/>
          <w:sz w:val="22"/>
          <w:szCs w:val="22"/>
        </w:rPr>
        <w:t xml:space="preserve">Recruitment  </w:t>
      </w:r>
    </w:p>
    <w:p w14:paraId="3D5CC9FF" w14:textId="77777777"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The University’s Marketing, Brand and Communications Team have developed Good Practice Social Media Participation Guidelines which staff can refer to. </w:t>
      </w:r>
    </w:p>
    <w:p w14:paraId="2BBE0106" w14:textId="77777777"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5.2 Where staff use social media for personal purposes at work this should be done in-line with the University’s Information Security Policies. Reasonable access to social media sites for personal purposes is acceptable before and after working hours and during work breaks.  </w:t>
      </w:r>
    </w:p>
    <w:p w14:paraId="3339FE4D" w14:textId="77777777"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5.3 The content of IT resources and communications systems are University property, therefore, staff should have no expectation of privacy in social media posting or any other kind of information or communication transmitted to, received or printed from, or stored or recorded on the University’s electronic information and communications </w:t>
      </w:r>
      <w:proofErr w:type="gramStart"/>
      <w:r w:rsidRPr="00511DC2">
        <w:rPr>
          <w:rFonts w:ascii="Titillium" w:hAnsi="Titillium"/>
          <w:bCs/>
          <w:sz w:val="22"/>
          <w:szCs w:val="22"/>
        </w:rPr>
        <w:t>systems,  in</w:t>
      </w:r>
      <w:proofErr w:type="gramEnd"/>
      <w:r w:rsidRPr="00511DC2">
        <w:rPr>
          <w:rFonts w:ascii="Titillium" w:hAnsi="Titillium"/>
          <w:bCs/>
          <w:sz w:val="22"/>
          <w:szCs w:val="22"/>
        </w:rPr>
        <w:t xml:space="preserve">-line with the University’s Information Security Policies.  </w:t>
      </w:r>
    </w:p>
    <w:p w14:paraId="52DD8F83" w14:textId="77777777"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5.4 For the avoidance of doubt the University has the right to monitor, intercept and review information posted on its systems, which includes social media content. </w:t>
      </w:r>
    </w:p>
    <w:p w14:paraId="18D76FA1" w14:textId="77777777"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5.5 Staff should be aware of the volume and accessibility of personal information available on social networking sites and about how to protect themselves from malicious behaviour on these sites. Information about how staff can protect themselves and stay safe when using social networking sites is available on the Social Networks page of the Information Services intranet pages.   </w:t>
      </w:r>
    </w:p>
    <w:p w14:paraId="102FA1AB" w14:textId="509C0B03" w:rsid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5.6 If a</w:t>
      </w:r>
      <w:r w:rsidR="006B314E">
        <w:rPr>
          <w:rFonts w:ascii="Titillium" w:hAnsi="Titillium"/>
          <w:bCs/>
          <w:sz w:val="22"/>
          <w:szCs w:val="22"/>
        </w:rPr>
        <w:t xml:space="preserve"> colleague </w:t>
      </w:r>
      <w:r w:rsidRPr="00511DC2">
        <w:rPr>
          <w:rFonts w:ascii="Titillium" w:hAnsi="Titillium"/>
          <w:bCs/>
          <w:sz w:val="22"/>
          <w:szCs w:val="22"/>
        </w:rPr>
        <w:t xml:space="preserve">decides to set up a social media profile on behalf of Edinburgh Napier University, they should notify the Marketing, Brand and Communications Team in advance of setting up this site, by e-mailing </w:t>
      </w:r>
      <w:hyperlink r:id="rId11" w:history="1">
        <w:r w:rsidRPr="00511DC2">
          <w:rPr>
            <w:rStyle w:val="Hyperlink"/>
            <w:rFonts w:ascii="Titillium" w:hAnsi="Titillium"/>
            <w:bCs/>
            <w:sz w:val="22"/>
            <w:szCs w:val="22"/>
          </w:rPr>
          <w:t>idea@napier.ac.uk</w:t>
        </w:r>
      </w:hyperlink>
      <w:r w:rsidRPr="00511DC2">
        <w:rPr>
          <w:rFonts w:ascii="Titillium" w:hAnsi="Titillium"/>
          <w:bCs/>
          <w:sz w:val="22"/>
          <w:szCs w:val="22"/>
        </w:rPr>
        <w:t>.</w:t>
      </w:r>
    </w:p>
    <w:p w14:paraId="1779A3BA" w14:textId="77777777" w:rsidR="00795459" w:rsidRPr="00511DC2" w:rsidRDefault="00795459" w:rsidP="00511DC2">
      <w:pPr>
        <w:tabs>
          <w:tab w:val="center" w:pos="4513"/>
        </w:tabs>
        <w:spacing w:before="320" w:after="160" w:line="320" w:lineRule="atLeast"/>
        <w:jc w:val="both"/>
        <w:rPr>
          <w:rFonts w:ascii="Titillium" w:hAnsi="Titillium"/>
          <w:bCs/>
          <w:sz w:val="22"/>
          <w:szCs w:val="22"/>
        </w:rPr>
      </w:pPr>
    </w:p>
    <w:p w14:paraId="39E7A1DD" w14:textId="0A4EF8FC" w:rsidR="00511DC2" w:rsidRDefault="00511DC2" w:rsidP="00511DC2">
      <w:pPr>
        <w:tabs>
          <w:tab w:val="center" w:pos="4513"/>
        </w:tabs>
        <w:spacing w:before="320" w:after="160" w:line="320" w:lineRule="atLeast"/>
        <w:jc w:val="both"/>
        <w:rPr>
          <w:rFonts w:ascii="Titillium" w:hAnsi="Titillium"/>
          <w:b/>
          <w:color w:val="67B8E7"/>
          <w:sz w:val="32"/>
          <w:szCs w:val="32"/>
        </w:rPr>
      </w:pPr>
      <w:r>
        <w:rPr>
          <w:rFonts w:ascii="Titillium" w:hAnsi="Titillium"/>
          <w:b/>
          <w:color w:val="67B8E7"/>
          <w:sz w:val="32"/>
          <w:szCs w:val="32"/>
        </w:rPr>
        <w:lastRenderedPageBreak/>
        <w:t xml:space="preserve">6. </w:t>
      </w:r>
      <w:r w:rsidRPr="00511DC2">
        <w:rPr>
          <w:rFonts w:ascii="Titillium" w:hAnsi="Titillium"/>
          <w:b/>
          <w:color w:val="67B8E7"/>
          <w:sz w:val="32"/>
          <w:szCs w:val="32"/>
        </w:rPr>
        <w:t>Protecting the University’s Reputation</w:t>
      </w:r>
    </w:p>
    <w:p w14:paraId="700B180F" w14:textId="77777777"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6.1 All staff are responsible for protecting the University’s reputation. </w:t>
      </w:r>
    </w:p>
    <w:p w14:paraId="74A6E5BE" w14:textId="1178829C"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If a staff member views any social media content that causes them concern, they should contact their line manager and / or relevant </w:t>
      </w:r>
      <w:r w:rsidR="006B314E">
        <w:rPr>
          <w:rFonts w:ascii="Titillium" w:hAnsi="Titillium"/>
          <w:bCs/>
          <w:sz w:val="22"/>
          <w:szCs w:val="22"/>
        </w:rPr>
        <w:t>People</w:t>
      </w:r>
      <w:r w:rsidRPr="00511DC2">
        <w:rPr>
          <w:rFonts w:ascii="Titillium" w:hAnsi="Titillium"/>
          <w:bCs/>
          <w:sz w:val="22"/>
          <w:szCs w:val="22"/>
        </w:rPr>
        <w:t xml:space="preserve"> Partner, i.e. where there is:  </w:t>
      </w:r>
    </w:p>
    <w:p w14:paraId="41C89240" w14:textId="0F86CECF" w:rsidR="00511DC2" w:rsidRPr="006B314E" w:rsidRDefault="00511DC2" w:rsidP="006B314E">
      <w:pPr>
        <w:pStyle w:val="ListParagraph"/>
        <w:numPr>
          <w:ilvl w:val="0"/>
          <w:numId w:val="21"/>
        </w:numPr>
        <w:tabs>
          <w:tab w:val="center" w:pos="4513"/>
        </w:tabs>
        <w:spacing w:before="320" w:after="160" w:line="320" w:lineRule="atLeast"/>
        <w:jc w:val="both"/>
        <w:rPr>
          <w:rFonts w:ascii="Titillium" w:hAnsi="Titillium"/>
          <w:bCs/>
          <w:sz w:val="22"/>
          <w:szCs w:val="22"/>
        </w:rPr>
      </w:pPr>
      <w:r w:rsidRPr="006B314E">
        <w:rPr>
          <w:rFonts w:ascii="Titillium" w:hAnsi="Titillium"/>
          <w:bCs/>
          <w:sz w:val="22"/>
          <w:szCs w:val="22"/>
        </w:rPr>
        <w:t xml:space="preserve">Content that has the sufficient potential to or does bring the University into disrepute  </w:t>
      </w:r>
    </w:p>
    <w:p w14:paraId="469F6E34" w14:textId="2E73D9EA" w:rsidR="00511DC2" w:rsidRPr="006B314E" w:rsidRDefault="00511DC2" w:rsidP="006B314E">
      <w:pPr>
        <w:pStyle w:val="ListParagraph"/>
        <w:numPr>
          <w:ilvl w:val="0"/>
          <w:numId w:val="21"/>
        </w:numPr>
        <w:tabs>
          <w:tab w:val="center" w:pos="4513"/>
        </w:tabs>
        <w:spacing w:before="320" w:after="160" w:line="320" w:lineRule="atLeast"/>
        <w:jc w:val="both"/>
        <w:rPr>
          <w:rFonts w:ascii="Titillium" w:hAnsi="Titillium"/>
          <w:bCs/>
          <w:sz w:val="22"/>
          <w:szCs w:val="22"/>
        </w:rPr>
      </w:pPr>
      <w:r w:rsidRPr="006B314E">
        <w:rPr>
          <w:rFonts w:ascii="Titillium" w:hAnsi="Titillium"/>
          <w:bCs/>
          <w:sz w:val="22"/>
          <w:szCs w:val="22"/>
        </w:rPr>
        <w:t xml:space="preserve">Content that reflects negatively on the University, colleagues or students </w:t>
      </w:r>
    </w:p>
    <w:p w14:paraId="6D538945" w14:textId="06194EB2" w:rsidR="00511DC2" w:rsidRPr="006B314E" w:rsidRDefault="00511DC2" w:rsidP="006B314E">
      <w:pPr>
        <w:pStyle w:val="ListParagraph"/>
        <w:numPr>
          <w:ilvl w:val="0"/>
          <w:numId w:val="21"/>
        </w:numPr>
        <w:tabs>
          <w:tab w:val="center" w:pos="4513"/>
        </w:tabs>
        <w:spacing w:before="320" w:after="160" w:line="320" w:lineRule="atLeast"/>
        <w:jc w:val="both"/>
        <w:rPr>
          <w:rFonts w:ascii="Titillium" w:hAnsi="Titillium"/>
          <w:bCs/>
          <w:sz w:val="22"/>
          <w:szCs w:val="22"/>
        </w:rPr>
      </w:pPr>
      <w:r w:rsidRPr="006B314E">
        <w:rPr>
          <w:rFonts w:ascii="Titillium" w:hAnsi="Titillium"/>
          <w:bCs/>
          <w:sz w:val="22"/>
          <w:szCs w:val="22"/>
        </w:rPr>
        <w:t xml:space="preserve">A potential conflict of interest  </w:t>
      </w:r>
    </w:p>
    <w:p w14:paraId="38C607BD" w14:textId="566453F6"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6.2 If a staff member is approached by someone external or a media contact about content viewed on a social media site about the University, they should contact their line manager and / or the relevant </w:t>
      </w:r>
      <w:r w:rsidR="006B314E">
        <w:rPr>
          <w:rFonts w:ascii="Titillium" w:hAnsi="Titillium"/>
          <w:bCs/>
          <w:sz w:val="22"/>
          <w:szCs w:val="22"/>
        </w:rPr>
        <w:t>People</w:t>
      </w:r>
      <w:r w:rsidRPr="00511DC2">
        <w:rPr>
          <w:rFonts w:ascii="Titillium" w:hAnsi="Titillium"/>
          <w:bCs/>
          <w:sz w:val="22"/>
          <w:szCs w:val="22"/>
        </w:rPr>
        <w:t xml:space="preserve"> Partner.  </w:t>
      </w:r>
    </w:p>
    <w:p w14:paraId="2023B840" w14:textId="77777777"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6.3 Staff: </w:t>
      </w:r>
    </w:p>
    <w:p w14:paraId="156039E2" w14:textId="77777777"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(a) Should avoid social media communications that may be misconstrued in a way that could damage the University’s reputation, whether directly or indirectly. Staff must not post inappropriate or defamatory statements. </w:t>
      </w:r>
    </w:p>
    <w:p w14:paraId="27994348" w14:textId="77777777"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(b) Are personally responsible for any communications they may make using social media. All those subject to this policy </w:t>
      </w:r>
      <w:proofErr w:type="gramStart"/>
      <w:r w:rsidRPr="00511DC2">
        <w:rPr>
          <w:rFonts w:ascii="Titillium" w:hAnsi="Titillium"/>
          <w:bCs/>
          <w:sz w:val="22"/>
          <w:szCs w:val="22"/>
        </w:rPr>
        <w:t>are</w:t>
      </w:r>
      <w:proofErr w:type="gramEnd"/>
      <w:r w:rsidRPr="00511DC2">
        <w:rPr>
          <w:rFonts w:ascii="Titillium" w:hAnsi="Titillium"/>
          <w:bCs/>
          <w:sz w:val="22"/>
          <w:szCs w:val="22"/>
        </w:rPr>
        <w:t xml:space="preserve"> therefore expected to consider what they are publishing in such a forum, that it may be read by a wide range of people (including staff, students, future employers and social acquaintances) and may be available indefinitely.  </w:t>
      </w:r>
    </w:p>
    <w:p w14:paraId="3DB6F321" w14:textId="77777777"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(c) Who use social media to speak for a project or department, should remember that this may be regarded as the official voice of the University and therefore, should take particular care in discussing University business especially if any posts could be construed as detrimental to the University. </w:t>
      </w:r>
    </w:p>
    <w:p w14:paraId="2E9A07E4" w14:textId="77777777"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(d) Should be aware that even if a staff member makes it clear that these are their personal views on a topic and do not represent the views of the University, these comments could still damage the University’s reputation. </w:t>
      </w:r>
    </w:p>
    <w:p w14:paraId="358FD725" w14:textId="306A6099"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6.2. The University uses its official social media channels namely: Facebook, Twitter, </w:t>
      </w:r>
      <w:proofErr w:type="spellStart"/>
      <w:r w:rsidRPr="00511DC2">
        <w:rPr>
          <w:rFonts w:ascii="Titillium" w:hAnsi="Titillium"/>
          <w:bCs/>
          <w:sz w:val="22"/>
          <w:szCs w:val="22"/>
        </w:rPr>
        <w:t>Linkedin</w:t>
      </w:r>
      <w:proofErr w:type="spellEnd"/>
      <w:r w:rsidRPr="00511DC2">
        <w:rPr>
          <w:rFonts w:ascii="Titillium" w:hAnsi="Titillium"/>
          <w:bCs/>
          <w:sz w:val="22"/>
          <w:szCs w:val="22"/>
        </w:rPr>
        <w:t xml:space="preserve"> and </w:t>
      </w:r>
      <w:proofErr w:type="spellStart"/>
      <w:r w:rsidRPr="00511DC2">
        <w:rPr>
          <w:rFonts w:ascii="Titillium" w:hAnsi="Titillium"/>
          <w:bCs/>
          <w:sz w:val="22"/>
          <w:szCs w:val="22"/>
        </w:rPr>
        <w:t>Youtube</w:t>
      </w:r>
      <w:proofErr w:type="spellEnd"/>
      <w:r w:rsidRPr="00511DC2">
        <w:rPr>
          <w:rFonts w:ascii="Titillium" w:hAnsi="Titillium"/>
          <w:bCs/>
          <w:sz w:val="22"/>
          <w:szCs w:val="22"/>
        </w:rPr>
        <w:t xml:space="preserve"> as mechanisms to formally communicate to staff and students. These are used in addition to </w:t>
      </w:r>
      <w:proofErr w:type="gramStart"/>
      <w:r w:rsidRPr="00511DC2">
        <w:rPr>
          <w:rFonts w:ascii="Titillium" w:hAnsi="Titillium"/>
          <w:bCs/>
          <w:sz w:val="22"/>
          <w:szCs w:val="22"/>
        </w:rPr>
        <w:t>University</w:t>
      </w:r>
      <w:proofErr w:type="gramEnd"/>
      <w:r w:rsidRPr="00511DC2">
        <w:rPr>
          <w:rFonts w:ascii="Titillium" w:hAnsi="Titillium"/>
          <w:bCs/>
          <w:sz w:val="22"/>
          <w:szCs w:val="22"/>
        </w:rPr>
        <w:t xml:space="preserve"> e-mail and news announcements, for example, campus closures. If a staff member believes that any corrections are required to the content of any of the University’s formal social media sites they should email </w:t>
      </w:r>
      <w:hyperlink r:id="rId12" w:history="1">
        <w:r w:rsidRPr="00511DC2">
          <w:rPr>
            <w:rStyle w:val="Hyperlink"/>
            <w:rFonts w:ascii="Titillium" w:hAnsi="Titillium"/>
            <w:bCs/>
            <w:sz w:val="22"/>
            <w:szCs w:val="22"/>
          </w:rPr>
          <w:t>news@napier.ac.uk</w:t>
        </w:r>
      </w:hyperlink>
      <w:r w:rsidRPr="00511DC2">
        <w:rPr>
          <w:rFonts w:ascii="Titillium" w:hAnsi="Titillium"/>
          <w:bCs/>
          <w:sz w:val="22"/>
          <w:szCs w:val="22"/>
        </w:rPr>
        <w:t xml:space="preserve">.  </w:t>
      </w:r>
    </w:p>
    <w:p w14:paraId="684E386D" w14:textId="349ABAE8" w:rsidR="00511DC2" w:rsidRDefault="00511DC2" w:rsidP="00511DC2">
      <w:pPr>
        <w:tabs>
          <w:tab w:val="center" w:pos="4513"/>
        </w:tabs>
        <w:spacing w:before="320" w:after="160" w:line="320" w:lineRule="atLeast"/>
        <w:jc w:val="both"/>
        <w:rPr>
          <w:rFonts w:ascii="Titillium" w:hAnsi="Titillium"/>
          <w:b/>
          <w:color w:val="67B8E7"/>
          <w:sz w:val="32"/>
          <w:szCs w:val="32"/>
        </w:rPr>
      </w:pPr>
      <w:r>
        <w:rPr>
          <w:rFonts w:ascii="Titillium" w:hAnsi="Titillium"/>
          <w:b/>
          <w:color w:val="67B8E7"/>
          <w:sz w:val="32"/>
          <w:szCs w:val="32"/>
        </w:rPr>
        <w:lastRenderedPageBreak/>
        <w:t xml:space="preserve">7. </w:t>
      </w:r>
      <w:r w:rsidRPr="00511DC2">
        <w:rPr>
          <w:rFonts w:ascii="Titillium" w:hAnsi="Titillium"/>
          <w:b/>
          <w:color w:val="67B8E7"/>
          <w:sz w:val="32"/>
          <w:szCs w:val="32"/>
        </w:rPr>
        <w:t xml:space="preserve">Respecting Intellectual Property, Confidential Information and </w:t>
      </w:r>
      <w:r>
        <w:rPr>
          <w:rFonts w:ascii="Titillium" w:hAnsi="Titillium"/>
          <w:b/>
          <w:color w:val="67B8E7"/>
          <w:sz w:val="32"/>
          <w:szCs w:val="32"/>
        </w:rPr>
        <w:t>D</w:t>
      </w:r>
      <w:r w:rsidRPr="00511DC2">
        <w:rPr>
          <w:rFonts w:ascii="Titillium" w:hAnsi="Titillium"/>
          <w:b/>
          <w:color w:val="67B8E7"/>
          <w:sz w:val="32"/>
          <w:szCs w:val="32"/>
        </w:rPr>
        <w:t xml:space="preserve">ata </w:t>
      </w:r>
      <w:r>
        <w:rPr>
          <w:rFonts w:ascii="Titillium" w:hAnsi="Titillium"/>
          <w:b/>
          <w:color w:val="67B8E7"/>
          <w:sz w:val="32"/>
          <w:szCs w:val="32"/>
        </w:rPr>
        <w:t>P</w:t>
      </w:r>
      <w:r w:rsidRPr="00511DC2">
        <w:rPr>
          <w:rFonts w:ascii="Titillium" w:hAnsi="Titillium"/>
          <w:b/>
          <w:color w:val="67B8E7"/>
          <w:sz w:val="32"/>
          <w:szCs w:val="32"/>
        </w:rPr>
        <w:t>rotection</w:t>
      </w:r>
    </w:p>
    <w:p w14:paraId="42BB6807" w14:textId="77777777"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Staff: </w:t>
      </w:r>
    </w:p>
    <w:p w14:paraId="2A92A192" w14:textId="77777777"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(a) Should not do anything to jeopardise confidential University information and intellectual property, </w:t>
      </w:r>
      <w:proofErr w:type="gramStart"/>
      <w:r w:rsidRPr="00511DC2">
        <w:rPr>
          <w:rFonts w:ascii="Titillium" w:hAnsi="Titillium"/>
          <w:bCs/>
          <w:sz w:val="22"/>
          <w:szCs w:val="22"/>
        </w:rPr>
        <w:t>through the use of</w:t>
      </w:r>
      <w:proofErr w:type="gramEnd"/>
      <w:r w:rsidRPr="00511DC2">
        <w:rPr>
          <w:rFonts w:ascii="Titillium" w:hAnsi="Titillium"/>
          <w:bCs/>
          <w:sz w:val="22"/>
          <w:szCs w:val="22"/>
        </w:rPr>
        <w:t xml:space="preserve"> social media.  </w:t>
      </w:r>
    </w:p>
    <w:p w14:paraId="564D2D63" w14:textId="77777777"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(b) Must not post comments about sensitive or confidential University topics (including confidential information relating to their employment at the University). </w:t>
      </w:r>
    </w:p>
    <w:p w14:paraId="69D31683" w14:textId="63416964"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(c) Should avoid misappropriating or infringing the intellectual property of other organisations and individuals, as this could result in legal action being taken against the University and potentially also the </w:t>
      </w:r>
      <w:r w:rsidR="006B314E">
        <w:rPr>
          <w:rFonts w:ascii="Titillium" w:hAnsi="Titillium"/>
          <w:bCs/>
          <w:sz w:val="22"/>
          <w:szCs w:val="22"/>
        </w:rPr>
        <w:t>colleague</w:t>
      </w:r>
      <w:r w:rsidRPr="00511DC2">
        <w:rPr>
          <w:rFonts w:ascii="Titillium" w:hAnsi="Titillium"/>
          <w:bCs/>
          <w:sz w:val="22"/>
          <w:szCs w:val="22"/>
        </w:rPr>
        <w:t xml:space="preserve">. </w:t>
      </w:r>
    </w:p>
    <w:p w14:paraId="6213A0D7" w14:textId="1E32E8D3"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(d) Should not use the University’s logos, brand names, slogans or other trademarks, or post any of the University’s confidential or proprietary information without prior permission from the marketing and communications team which can be requested by emailing </w:t>
      </w:r>
      <w:hyperlink r:id="rId13" w:history="1">
        <w:r w:rsidRPr="00511DC2">
          <w:rPr>
            <w:rStyle w:val="Hyperlink"/>
            <w:rFonts w:ascii="Titillium" w:hAnsi="Titillium"/>
            <w:bCs/>
            <w:sz w:val="22"/>
            <w:szCs w:val="22"/>
          </w:rPr>
          <w:t>idea@napier.ac.uk</w:t>
        </w:r>
      </w:hyperlink>
      <w:r w:rsidRPr="00511DC2">
        <w:rPr>
          <w:rFonts w:ascii="Titillium" w:hAnsi="Titillium"/>
          <w:bCs/>
          <w:sz w:val="22"/>
          <w:szCs w:val="22"/>
        </w:rPr>
        <w:t xml:space="preserve">.  </w:t>
      </w:r>
    </w:p>
    <w:p w14:paraId="427ECF56" w14:textId="260E3E9C"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(e) Should reference sources of </w:t>
      </w:r>
      <w:proofErr w:type="gramStart"/>
      <w:r w:rsidRPr="00511DC2">
        <w:rPr>
          <w:rFonts w:ascii="Titillium" w:hAnsi="Titillium"/>
          <w:bCs/>
          <w:sz w:val="22"/>
          <w:szCs w:val="22"/>
        </w:rPr>
        <w:t>particular information</w:t>
      </w:r>
      <w:proofErr w:type="gramEnd"/>
      <w:r w:rsidRPr="00511DC2">
        <w:rPr>
          <w:rFonts w:ascii="Titillium" w:hAnsi="Titillium"/>
          <w:bCs/>
          <w:sz w:val="22"/>
          <w:szCs w:val="22"/>
        </w:rPr>
        <w:t xml:space="preserve"> posted or upload and cite them accurately, to protect the University and individual against liability for copyright infringement.  If an individual has any questions about whether a particular post or upload might violate anyone's copyright or trademark, they should seek advice from an appropriate University source before making the communication.</w:t>
      </w:r>
    </w:p>
    <w:p w14:paraId="3DA825C0" w14:textId="71ADD0B7" w:rsidR="00511DC2" w:rsidRDefault="00511DC2" w:rsidP="00511DC2">
      <w:pPr>
        <w:tabs>
          <w:tab w:val="center" w:pos="4513"/>
        </w:tabs>
        <w:spacing w:before="320" w:after="160" w:line="320" w:lineRule="atLeast"/>
        <w:jc w:val="both"/>
        <w:rPr>
          <w:rFonts w:ascii="Titillium" w:hAnsi="Titillium"/>
          <w:b/>
          <w:color w:val="67B8E7"/>
          <w:sz w:val="32"/>
          <w:szCs w:val="32"/>
        </w:rPr>
      </w:pPr>
      <w:r>
        <w:rPr>
          <w:rFonts w:ascii="Titillium" w:hAnsi="Titillium"/>
          <w:b/>
          <w:color w:val="67B8E7"/>
          <w:sz w:val="32"/>
          <w:szCs w:val="32"/>
        </w:rPr>
        <w:t>8. Consent</w:t>
      </w:r>
    </w:p>
    <w:p w14:paraId="65E69EAF" w14:textId="3CB0B306" w:rsidR="00511DC2" w:rsidRPr="00511DC2" w:rsidRDefault="00511DC2" w:rsidP="00511DC2">
      <w:pPr>
        <w:tabs>
          <w:tab w:val="center" w:pos="4513"/>
        </w:tabs>
        <w:spacing w:before="320" w:after="160" w:line="320" w:lineRule="atLeast"/>
        <w:jc w:val="both"/>
        <w:rPr>
          <w:rFonts w:ascii="Titillium" w:hAnsi="Titillium"/>
          <w:bCs/>
          <w:sz w:val="22"/>
          <w:szCs w:val="22"/>
        </w:rPr>
      </w:pPr>
      <w:r w:rsidRPr="00511DC2">
        <w:rPr>
          <w:rFonts w:ascii="Titillium" w:hAnsi="Titillium"/>
          <w:bCs/>
          <w:sz w:val="22"/>
          <w:szCs w:val="22"/>
        </w:rPr>
        <w:t xml:space="preserve">Staff must not post images of their colleagues or students without prior written consent.  </w:t>
      </w:r>
    </w:p>
    <w:p w14:paraId="4C3D9794" w14:textId="6D6E3AAD" w:rsidR="00511DC2" w:rsidRDefault="00511DC2" w:rsidP="00511DC2">
      <w:pPr>
        <w:tabs>
          <w:tab w:val="center" w:pos="4513"/>
        </w:tabs>
        <w:spacing w:before="320" w:after="160" w:line="320" w:lineRule="atLeast"/>
        <w:jc w:val="both"/>
        <w:rPr>
          <w:rFonts w:ascii="Titillium" w:hAnsi="Titillium"/>
          <w:b/>
          <w:color w:val="67B8E7"/>
          <w:sz w:val="32"/>
          <w:szCs w:val="32"/>
        </w:rPr>
      </w:pPr>
      <w:r>
        <w:rPr>
          <w:rFonts w:ascii="Titillium" w:hAnsi="Titillium"/>
          <w:b/>
          <w:color w:val="67B8E7"/>
          <w:sz w:val="32"/>
          <w:szCs w:val="32"/>
        </w:rPr>
        <w:t xml:space="preserve">9. </w:t>
      </w:r>
      <w:r w:rsidRPr="00511DC2">
        <w:rPr>
          <w:rFonts w:ascii="Titillium" w:hAnsi="Titillium"/>
          <w:b/>
          <w:color w:val="67B8E7"/>
          <w:sz w:val="32"/>
          <w:szCs w:val="32"/>
        </w:rPr>
        <w:t xml:space="preserve">Compliance with related University Policies and Procedures  </w:t>
      </w:r>
    </w:p>
    <w:p w14:paraId="58E1B225" w14:textId="77777777" w:rsidR="006B314E" w:rsidRPr="006B314E" w:rsidRDefault="006B314E" w:rsidP="006B314E">
      <w:pPr>
        <w:tabs>
          <w:tab w:val="center" w:pos="4513"/>
        </w:tabs>
        <w:spacing w:before="320" w:after="160" w:line="320" w:lineRule="atLeast"/>
        <w:jc w:val="both"/>
        <w:rPr>
          <w:rFonts w:ascii="Titillium" w:hAnsi="Titillium"/>
          <w:bCs/>
          <w:sz w:val="22"/>
          <w:szCs w:val="22"/>
        </w:rPr>
      </w:pPr>
      <w:r w:rsidRPr="006B314E">
        <w:rPr>
          <w:rFonts w:ascii="Titillium" w:hAnsi="Titillium"/>
          <w:bCs/>
          <w:sz w:val="22"/>
          <w:szCs w:val="22"/>
        </w:rPr>
        <w:t xml:space="preserve">9.1 </w:t>
      </w:r>
      <w:proofErr w:type="gramStart"/>
      <w:r w:rsidRPr="006B314E">
        <w:rPr>
          <w:rFonts w:ascii="Titillium" w:hAnsi="Titillium"/>
          <w:bCs/>
          <w:sz w:val="22"/>
          <w:szCs w:val="22"/>
        </w:rPr>
        <w:t>Social media</w:t>
      </w:r>
      <w:proofErr w:type="gramEnd"/>
      <w:r w:rsidRPr="006B314E">
        <w:rPr>
          <w:rFonts w:ascii="Titillium" w:hAnsi="Titillium"/>
          <w:bCs/>
          <w:sz w:val="22"/>
          <w:szCs w:val="22"/>
        </w:rPr>
        <w:t xml:space="preserve"> should not be used by staff in a way that breaches any of the University’s policies and procedures.  If an internet post would breach any of the University’s policies in a different forum, it will also breach them in an on-line forum. The University will treat electronic behaviour that constitutes a breach of </w:t>
      </w:r>
      <w:proofErr w:type="gramStart"/>
      <w:r w:rsidRPr="006B314E">
        <w:rPr>
          <w:rFonts w:ascii="Titillium" w:hAnsi="Titillium"/>
          <w:bCs/>
          <w:sz w:val="22"/>
          <w:szCs w:val="22"/>
        </w:rPr>
        <w:t>University</w:t>
      </w:r>
      <w:proofErr w:type="gramEnd"/>
      <w:r w:rsidRPr="006B314E">
        <w:rPr>
          <w:rFonts w:ascii="Titillium" w:hAnsi="Titillium"/>
          <w:bCs/>
          <w:sz w:val="22"/>
          <w:szCs w:val="22"/>
        </w:rPr>
        <w:t xml:space="preserve"> policies, whether it arises online or in another forum. </w:t>
      </w:r>
    </w:p>
    <w:p w14:paraId="7056E84E" w14:textId="3FE72ACA" w:rsidR="006B314E" w:rsidRPr="006B314E" w:rsidRDefault="006B314E" w:rsidP="006B314E">
      <w:pPr>
        <w:tabs>
          <w:tab w:val="center" w:pos="4513"/>
        </w:tabs>
        <w:spacing w:before="320" w:after="160" w:line="320" w:lineRule="atLeast"/>
        <w:jc w:val="both"/>
        <w:rPr>
          <w:rFonts w:ascii="Titillium" w:hAnsi="Titillium"/>
          <w:bCs/>
          <w:sz w:val="22"/>
          <w:szCs w:val="22"/>
        </w:rPr>
      </w:pPr>
      <w:r w:rsidRPr="006B314E">
        <w:rPr>
          <w:rFonts w:ascii="Titillium" w:hAnsi="Titillium"/>
          <w:bCs/>
          <w:sz w:val="22"/>
          <w:szCs w:val="22"/>
        </w:rPr>
        <w:t xml:space="preserve">9.2 </w:t>
      </w:r>
      <w:r>
        <w:rPr>
          <w:rFonts w:ascii="Titillium" w:hAnsi="Titillium"/>
          <w:bCs/>
          <w:sz w:val="22"/>
          <w:szCs w:val="22"/>
        </w:rPr>
        <w:t>Colleague</w:t>
      </w:r>
      <w:r w:rsidRPr="006B314E">
        <w:rPr>
          <w:rFonts w:ascii="Titillium" w:hAnsi="Titillium"/>
          <w:bCs/>
          <w:sz w:val="22"/>
          <w:szCs w:val="22"/>
        </w:rPr>
        <w:t xml:space="preserve">s who breach any of the University’s policies may be subject to disciplinary action, up to and including dismissal, in accordance with the University’s Disciplinary Procedure   </w:t>
      </w:r>
    </w:p>
    <w:p w14:paraId="56FE00BF" w14:textId="77777777" w:rsidR="00511DC2" w:rsidRDefault="00511DC2" w:rsidP="00511DC2">
      <w:pPr>
        <w:tabs>
          <w:tab w:val="center" w:pos="4513"/>
        </w:tabs>
        <w:spacing w:before="320" w:after="160" w:line="320" w:lineRule="atLeast"/>
        <w:jc w:val="both"/>
        <w:rPr>
          <w:rFonts w:ascii="Titillium" w:hAnsi="Titillium"/>
          <w:b/>
          <w:color w:val="67B8E7"/>
          <w:sz w:val="32"/>
          <w:szCs w:val="32"/>
        </w:rPr>
      </w:pPr>
      <w:r>
        <w:rPr>
          <w:rFonts w:ascii="Titillium" w:hAnsi="Titillium"/>
          <w:b/>
          <w:color w:val="67B8E7"/>
          <w:sz w:val="32"/>
          <w:szCs w:val="32"/>
        </w:rPr>
        <w:lastRenderedPageBreak/>
        <w:t xml:space="preserve">10. </w:t>
      </w:r>
      <w:r w:rsidRPr="00511DC2">
        <w:rPr>
          <w:rFonts w:ascii="Titillium" w:hAnsi="Titillium"/>
          <w:b/>
          <w:color w:val="67B8E7"/>
          <w:sz w:val="32"/>
          <w:szCs w:val="32"/>
        </w:rPr>
        <w:t>Related Polices</w:t>
      </w:r>
    </w:p>
    <w:p w14:paraId="76B65CB0" w14:textId="681AE31F" w:rsidR="006B314E" w:rsidRPr="006B314E" w:rsidRDefault="006B314E" w:rsidP="006B314E">
      <w:pPr>
        <w:pStyle w:val="ListParagraph"/>
        <w:numPr>
          <w:ilvl w:val="0"/>
          <w:numId w:val="17"/>
        </w:numPr>
        <w:jc w:val="both"/>
        <w:textAlignment w:val="baseline"/>
        <w:rPr>
          <w:rFonts w:ascii="Titillium" w:hAnsi="Titillium" w:cs="Calibri"/>
          <w:sz w:val="22"/>
          <w:szCs w:val="22"/>
          <w:lang w:eastAsia="en-GB"/>
        </w:rPr>
      </w:pPr>
      <w:r w:rsidRPr="006B314E">
        <w:rPr>
          <w:rFonts w:ascii="Titillium" w:hAnsi="Titillium"/>
          <w:sz w:val="22"/>
          <w:szCs w:val="22"/>
          <w:lang w:eastAsia="en-GB"/>
        </w:rPr>
        <w:t>Disciplinary Procedure</w:t>
      </w:r>
      <w:r w:rsidRPr="006B314E">
        <w:rPr>
          <w:rFonts w:ascii="Calibri" w:hAnsi="Calibri" w:cs="Calibri"/>
          <w:sz w:val="22"/>
          <w:szCs w:val="22"/>
          <w:lang w:eastAsia="en-GB"/>
        </w:rPr>
        <w:t> </w:t>
      </w:r>
    </w:p>
    <w:p w14:paraId="4D0EB12A" w14:textId="4E427F4F" w:rsidR="006B314E" w:rsidRPr="006B314E" w:rsidRDefault="006B314E" w:rsidP="006B314E">
      <w:pPr>
        <w:pStyle w:val="ListParagraph"/>
        <w:numPr>
          <w:ilvl w:val="0"/>
          <w:numId w:val="17"/>
        </w:numPr>
        <w:jc w:val="both"/>
        <w:textAlignment w:val="baseline"/>
        <w:rPr>
          <w:rFonts w:ascii="Titillium" w:hAnsi="Titillium" w:cs="Calibri"/>
          <w:sz w:val="22"/>
          <w:szCs w:val="22"/>
          <w:lang w:eastAsia="en-GB"/>
        </w:rPr>
      </w:pPr>
      <w:r w:rsidRPr="006B314E">
        <w:rPr>
          <w:rFonts w:ascii="Titillium" w:hAnsi="Titillium"/>
          <w:sz w:val="22"/>
          <w:szCs w:val="22"/>
          <w:lang w:eastAsia="en-GB"/>
        </w:rPr>
        <w:t>Grievance Procedure</w:t>
      </w:r>
      <w:r w:rsidRPr="006B314E">
        <w:rPr>
          <w:rFonts w:ascii="Calibri" w:hAnsi="Calibri" w:cs="Calibri"/>
          <w:sz w:val="22"/>
          <w:szCs w:val="22"/>
          <w:lang w:eastAsia="en-GB"/>
        </w:rPr>
        <w:t> </w:t>
      </w:r>
    </w:p>
    <w:p w14:paraId="47AF8162" w14:textId="7E516862" w:rsidR="006B314E" w:rsidRPr="006B314E" w:rsidRDefault="006B314E" w:rsidP="006B314E">
      <w:pPr>
        <w:pStyle w:val="ListParagraph"/>
        <w:numPr>
          <w:ilvl w:val="0"/>
          <w:numId w:val="17"/>
        </w:numPr>
        <w:jc w:val="both"/>
        <w:textAlignment w:val="baseline"/>
        <w:rPr>
          <w:rFonts w:ascii="Titillium" w:hAnsi="Titillium" w:cs="Calibri"/>
          <w:sz w:val="22"/>
          <w:szCs w:val="22"/>
          <w:lang w:eastAsia="en-GB"/>
        </w:rPr>
      </w:pPr>
      <w:r w:rsidRPr="006B314E">
        <w:rPr>
          <w:rFonts w:ascii="Titillium" w:hAnsi="Titillium"/>
          <w:sz w:val="22"/>
          <w:szCs w:val="22"/>
          <w:lang w:eastAsia="en-GB"/>
        </w:rPr>
        <w:t>Bullying and Harassment</w:t>
      </w:r>
      <w:r w:rsidRPr="006B314E">
        <w:rPr>
          <w:rFonts w:ascii="Calibri" w:hAnsi="Calibri" w:cs="Calibri"/>
          <w:sz w:val="22"/>
          <w:szCs w:val="22"/>
          <w:lang w:eastAsia="en-GB"/>
        </w:rPr>
        <w:t> </w:t>
      </w:r>
      <w:r w:rsidRPr="006B314E">
        <w:rPr>
          <w:rFonts w:ascii="Titillium" w:hAnsi="Titillium"/>
          <w:sz w:val="22"/>
          <w:szCs w:val="22"/>
          <w:lang w:eastAsia="en-GB"/>
        </w:rPr>
        <w:t>Policy</w:t>
      </w:r>
      <w:r w:rsidRPr="006B314E">
        <w:rPr>
          <w:rFonts w:ascii="Calibri" w:hAnsi="Calibri" w:cs="Calibri"/>
          <w:sz w:val="22"/>
          <w:szCs w:val="22"/>
          <w:lang w:eastAsia="en-GB"/>
        </w:rPr>
        <w:t> </w:t>
      </w:r>
    </w:p>
    <w:p w14:paraId="3303605F" w14:textId="3E924FF8" w:rsidR="006B314E" w:rsidRPr="006B314E" w:rsidRDefault="006B314E" w:rsidP="006B314E">
      <w:pPr>
        <w:pStyle w:val="ListParagraph"/>
        <w:numPr>
          <w:ilvl w:val="0"/>
          <w:numId w:val="17"/>
        </w:numPr>
        <w:jc w:val="both"/>
        <w:textAlignment w:val="baseline"/>
        <w:rPr>
          <w:rFonts w:ascii="Titillium" w:hAnsi="Titillium" w:cs="Calibri"/>
          <w:sz w:val="22"/>
          <w:szCs w:val="22"/>
          <w:lang w:eastAsia="en-GB"/>
        </w:rPr>
      </w:pPr>
      <w:r w:rsidRPr="006B314E">
        <w:rPr>
          <w:rFonts w:ascii="Titillium" w:hAnsi="Titillium"/>
          <w:sz w:val="22"/>
          <w:szCs w:val="22"/>
          <w:lang w:eastAsia="en-GB"/>
        </w:rPr>
        <w:t>Data Protection Code of Practice</w:t>
      </w:r>
      <w:r w:rsidRPr="006B314E">
        <w:rPr>
          <w:rFonts w:ascii="Calibri" w:hAnsi="Calibri" w:cs="Calibri"/>
          <w:sz w:val="22"/>
          <w:szCs w:val="22"/>
          <w:lang w:eastAsia="en-GB"/>
        </w:rPr>
        <w:t> </w:t>
      </w:r>
    </w:p>
    <w:p w14:paraId="2394F933" w14:textId="5E8947C2" w:rsidR="006B314E" w:rsidRPr="006B314E" w:rsidRDefault="006B314E" w:rsidP="006B314E">
      <w:pPr>
        <w:pStyle w:val="ListParagraph"/>
        <w:numPr>
          <w:ilvl w:val="0"/>
          <w:numId w:val="17"/>
        </w:numPr>
        <w:jc w:val="both"/>
        <w:textAlignment w:val="baseline"/>
        <w:rPr>
          <w:rFonts w:ascii="Titillium" w:hAnsi="Titillium" w:cs="Calibri"/>
          <w:sz w:val="22"/>
          <w:szCs w:val="22"/>
          <w:lang w:eastAsia="en-GB"/>
        </w:rPr>
      </w:pPr>
      <w:r w:rsidRPr="006B314E">
        <w:rPr>
          <w:rFonts w:ascii="Titillium" w:hAnsi="Titillium"/>
          <w:sz w:val="22"/>
          <w:szCs w:val="22"/>
          <w:lang w:eastAsia="en-GB"/>
        </w:rPr>
        <w:t>Information Security Policies</w:t>
      </w:r>
      <w:r w:rsidRPr="006B314E">
        <w:rPr>
          <w:rFonts w:ascii="Calibri" w:hAnsi="Calibri" w:cs="Calibri"/>
          <w:sz w:val="22"/>
          <w:szCs w:val="22"/>
          <w:lang w:eastAsia="en-GB"/>
        </w:rPr>
        <w:t> </w:t>
      </w:r>
    </w:p>
    <w:p w14:paraId="2528E774" w14:textId="3F52E0DF" w:rsidR="006B314E" w:rsidRPr="006B314E" w:rsidRDefault="006B314E" w:rsidP="006B314E">
      <w:pPr>
        <w:pStyle w:val="ListParagraph"/>
        <w:numPr>
          <w:ilvl w:val="0"/>
          <w:numId w:val="17"/>
        </w:numPr>
        <w:jc w:val="both"/>
        <w:textAlignment w:val="baseline"/>
        <w:rPr>
          <w:rFonts w:ascii="Titillium" w:hAnsi="Titillium" w:cs="Calibri"/>
          <w:sz w:val="22"/>
          <w:szCs w:val="22"/>
          <w:lang w:eastAsia="en-GB"/>
        </w:rPr>
      </w:pPr>
      <w:r w:rsidRPr="006B314E">
        <w:rPr>
          <w:rFonts w:ascii="Titillium" w:hAnsi="Titillium"/>
          <w:sz w:val="22"/>
          <w:szCs w:val="22"/>
          <w:lang w:eastAsia="en-GB"/>
        </w:rPr>
        <w:t>Equality and Diversity Policies</w:t>
      </w:r>
      <w:r w:rsidRPr="006B314E">
        <w:rPr>
          <w:rFonts w:ascii="Calibri" w:hAnsi="Calibri" w:cs="Calibri"/>
          <w:sz w:val="22"/>
          <w:szCs w:val="22"/>
          <w:lang w:eastAsia="en-GB"/>
        </w:rPr>
        <w:t> </w:t>
      </w:r>
    </w:p>
    <w:p w14:paraId="2D442362" w14:textId="19FAA32E" w:rsidR="006B314E" w:rsidRPr="006B314E" w:rsidRDefault="006B314E" w:rsidP="006B314E">
      <w:pPr>
        <w:pStyle w:val="ListParagraph"/>
        <w:numPr>
          <w:ilvl w:val="0"/>
          <w:numId w:val="17"/>
        </w:numPr>
        <w:jc w:val="both"/>
        <w:textAlignment w:val="baseline"/>
        <w:rPr>
          <w:rFonts w:ascii="Titillium" w:hAnsi="Titillium" w:cs="Calibri"/>
          <w:sz w:val="22"/>
          <w:szCs w:val="22"/>
          <w:lang w:eastAsia="en-GB"/>
        </w:rPr>
      </w:pPr>
      <w:r w:rsidRPr="006B314E">
        <w:rPr>
          <w:rFonts w:ascii="Titillium" w:hAnsi="Titillium"/>
          <w:sz w:val="22"/>
          <w:szCs w:val="22"/>
          <w:lang w:eastAsia="en-GB"/>
        </w:rPr>
        <w:t>Privacy Statement</w:t>
      </w:r>
      <w:r w:rsidRPr="006B314E">
        <w:rPr>
          <w:rFonts w:ascii="Calibri" w:hAnsi="Calibri" w:cs="Calibri"/>
          <w:sz w:val="22"/>
          <w:szCs w:val="22"/>
          <w:lang w:eastAsia="en-GB"/>
        </w:rPr>
        <w:t> </w:t>
      </w:r>
    </w:p>
    <w:p w14:paraId="58FEE1C9" w14:textId="5C9C92A6" w:rsidR="006B314E" w:rsidRPr="006B314E" w:rsidRDefault="006B314E" w:rsidP="006B314E">
      <w:pPr>
        <w:pStyle w:val="ListParagraph"/>
        <w:numPr>
          <w:ilvl w:val="0"/>
          <w:numId w:val="17"/>
        </w:numPr>
        <w:jc w:val="both"/>
        <w:textAlignment w:val="baseline"/>
        <w:rPr>
          <w:rFonts w:ascii="Titillium" w:hAnsi="Titillium" w:cs="Calibri"/>
          <w:sz w:val="22"/>
          <w:szCs w:val="22"/>
          <w:lang w:eastAsia="en-GB"/>
        </w:rPr>
      </w:pPr>
      <w:r w:rsidRPr="006B314E">
        <w:rPr>
          <w:rFonts w:ascii="Titillium" w:hAnsi="Titillium"/>
          <w:sz w:val="22"/>
          <w:szCs w:val="22"/>
          <w:lang w:eastAsia="en-GB"/>
        </w:rPr>
        <w:t>Social Media Guidelines</w:t>
      </w:r>
      <w:r w:rsidRPr="006B314E">
        <w:rPr>
          <w:rFonts w:ascii="Calibri" w:hAnsi="Calibri" w:cs="Calibri"/>
          <w:sz w:val="22"/>
          <w:szCs w:val="22"/>
          <w:lang w:eastAsia="en-GB"/>
        </w:rPr>
        <w:t> </w:t>
      </w:r>
      <w:r w:rsidRPr="006B314E">
        <w:rPr>
          <w:rFonts w:ascii="Titillium" w:hAnsi="Titillium"/>
          <w:sz w:val="22"/>
          <w:szCs w:val="22"/>
          <w:lang w:eastAsia="en-GB"/>
        </w:rPr>
        <w:t>(IDEA)</w:t>
      </w:r>
      <w:r w:rsidRPr="006B314E">
        <w:rPr>
          <w:rFonts w:ascii="Calibri" w:hAnsi="Calibri" w:cs="Calibri"/>
          <w:sz w:val="22"/>
          <w:szCs w:val="22"/>
          <w:lang w:eastAsia="en-GB"/>
        </w:rPr>
        <w:t>  </w:t>
      </w:r>
    </w:p>
    <w:p w14:paraId="4149DE5F" w14:textId="0433EC54" w:rsidR="00614EC0" w:rsidRDefault="00511DC2" w:rsidP="00511DC2">
      <w:pPr>
        <w:tabs>
          <w:tab w:val="center" w:pos="4513"/>
        </w:tabs>
        <w:spacing w:before="320" w:after="160" w:line="320" w:lineRule="atLeast"/>
        <w:jc w:val="both"/>
        <w:rPr>
          <w:rFonts w:ascii="Titillium" w:hAnsi="Titillium"/>
          <w:b/>
          <w:color w:val="67B8E7"/>
          <w:sz w:val="32"/>
          <w:szCs w:val="32"/>
        </w:rPr>
      </w:pPr>
      <w:r>
        <w:rPr>
          <w:rFonts w:ascii="Titillium" w:hAnsi="Titillium"/>
          <w:b/>
          <w:color w:val="67B8E7"/>
          <w:sz w:val="32"/>
          <w:szCs w:val="32"/>
        </w:rPr>
        <w:t xml:space="preserve">11. </w:t>
      </w:r>
      <w:r w:rsidRPr="00511DC2">
        <w:rPr>
          <w:rFonts w:ascii="Titillium" w:hAnsi="Titillium"/>
          <w:b/>
          <w:color w:val="67B8E7"/>
          <w:sz w:val="32"/>
          <w:szCs w:val="32"/>
        </w:rPr>
        <w:t>Useful Websites</w:t>
      </w:r>
    </w:p>
    <w:p w14:paraId="212E0E52" w14:textId="77777777" w:rsidR="006B314E" w:rsidRPr="006B314E" w:rsidRDefault="006B314E" w:rsidP="006B314E">
      <w:pPr>
        <w:pStyle w:val="ListParagraph"/>
        <w:numPr>
          <w:ilvl w:val="0"/>
          <w:numId w:val="18"/>
        </w:numPr>
        <w:tabs>
          <w:tab w:val="center" w:pos="4513"/>
        </w:tabs>
        <w:spacing w:before="320" w:after="160" w:line="320" w:lineRule="atLeast"/>
        <w:jc w:val="both"/>
        <w:rPr>
          <w:rFonts w:ascii="Titillium" w:hAnsi="Titillium"/>
          <w:bCs/>
          <w:sz w:val="22"/>
          <w:szCs w:val="22"/>
        </w:rPr>
      </w:pPr>
      <w:r w:rsidRPr="006B314E">
        <w:rPr>
          <w:rFonts w:ascii="Titillium" w:hAnsi="Titillium"/>
          <w:bCs/>
          <w:sz w:val="22"/>
          <w:szCs w:val="22"/>
        </w:rPr>
        <w:t xml:space="preserve">http://www.acas.org.uk </w:t>
      </w:r>
    </w:p>
    <w:p w14:paraId="1C62FC1F" w14:textId="7EE81B6E" w:rsidR="006B314E" w:rsidRPr="006B314E" w:rsidRDefault="006B314E" w:rsidP="006B314E">
      <w:pPr>
        <w:pStyle w:val="ListParagraph"/>
        <w:numPr>
          <w:ilvl w:val="0"/>
          <w:numId w:val="18"/>
        </w:numPr>
        <w:tabs>
          <w:tab w:val="center" w:pos="4513"/>
        </w:tabs>
        <w:spacing w:before="320" w:after="160" w:line="320" w:lineRule="atLeast"/>
        <w:jc w:val="both"/>
        <w:rPr>
          <w:rFonts w:ascii="Titillium" w:hAnsi="Titillium"/>
          <w:bCs/>
          <w:sz w:val="22"/>
          <w:szCs w:val="22"/>
        </w:rPr>
      </w:pPr>
      <w:r w:rsidRPr="006B314E">
        <w:rPr>
          <w:rFonts w:ascii="Titillium" w:hAnsi="Titillium"/>
          <w:bCs/>
          <w:sz w:val="22"/>
          <w:szCs w:val="22"/>
        </w:rPr>
        <w:t xml:space="preserve">http://www.direct.gov.uk  </w:t>
      </w:r>
    </w:p>
    <w:p w14:paraId="7CFB58BD" w14:textId="77777777" w:rsidR="00570BC7" w:rsidRPr="006521E0" w:rsidRDefault="00570BC7" w:rsidP="00570BC7">
      <w:pPr>
        <w:framePr w:hSpace="180" w:wrap="around" w:vAnchor="text" w:hAnchor="margin" w:x="-284" w:y="657"/>
        <w:tabs>
          <w:tab w:val="center" w:pos="4513"/>
        </w:tabs>
        <w:suppressOverlap/>
        <w:jc w:val="both"/>
        <w:rPr>
          <w:rFonts w:ascii="Titillium" w:hAnsi="Titillium"/>
          <w:b/>
          <w:color w:val="67B8E7"/>
          <w:sz w:val="22"/>
          <w:szCs w:val="22"/>
        </w:rPr>
      </w:pPr>
    </w:p>
    <w:p w14:paraId="518839C7" w14:textId="63D70158" w:rsidR="00BB38E6" w:rsidRDefault="00BB38E6" w:rsidP="00E007E8">
      <w:pPr>
        <w:shd w:val="clear" w:color="auto" w:fill="FFFFFF"/>
        <w:spacing w:after="100" w:afterAutospacing="1"/>
        <w:rPr>
          <w:rFonts w:ascii="Titillium-Semibold" w:eastAsiaTheme="minorEastAsia" w:hAnsi="Titillium-Semibold" w:cs="Titillium-Semibold"/>
          <w:color w:val="579FBB"/>
          <w:sz w:val="20"/>
          <w:szCs w:val="20"/>
        </w:rPr>
      </w:pPr>
    </w:p>
    <w:p w14:paraId="0AB5E50B" w14:textId="77777777" w:rsidR="00E007E8" w:rsidRPr="00CB1A8D" w:rsidRDefault="00E007E8" w:rsidP="00E007E8">
      <w:pPr>
        <w:spacing w:after="100" w:afterAutospacing="1"/>
        <w:rPr>
          <w:rFonts w:ascii="Titillium" w:hAnsi="Titillium" w:cs="Noto Serif"/>
          <w:b/>
          <w:bCs/>
          <w:color w:val="00B0F0"/>
          <w:sz w:val="32"/>
          <w:szCs w:val="32"/>
          <w:lang w:eastAsia="en-GB"/>
        </w:rPr>
      </w:pPr>
      <w:r>
        <w:rPr>
          <w:rFonts w:ascii="Titillium" w:hAnsi="Titillium"/>
          <w:b/>
          <w:color w:val="67B8E7"/>
          <w:sz w:val="32"/>
          <w:szCs w:val="32"/>
        </w:rPr>
        <w:t xml:space="preserve">Document detail: </w:t>
      </w:r>
    </w:p>
    <w:tbl>
      <w:tblPr>
        <w:tblStyle w:val="TableGrid"/>
        <w:tblW w:w="0" w:type="auto"/>
        <w:tblLook w:val="04A0" w:firstRow="1" w:lastRow="0" w:firstColumn="1" w:lastColumn="0" w:noHBand="0" w:noVBand="1"/>
      </w:tblPr>
      <w:tblGrid>
        <w:gridCol w:w="5240"/>
        <w:gridCol w:w="3776"/>
      </w:tblGrid>
      <w:tr w:rsidR="00E007E8" w:rsidRPr="00947663" w14:paraId="00E6552A" w14:textId="77777777" w:rsidTr="00CB093B">
        <w:tc>
          <w:tcPr>
            <w:tcW w:w="5240" w:type="dxa"/>
          </w:tcPr>
          <w:p w14:paraId="7F209974" w14:textId="77777777" w:rsidR="00E007E8" w:rsidRPr="006B314E" w:rsidRDefault="00E007E8" w:rsidP="008A012B">
            <w:pPr>
              <w:tabs>
                <w:tab w:val="left" w:pos="1490"/>
              </w:tabs>
              <w:spacing w:after="100" w:afterAutospacing="1"/>
              <w:jc w:val="both"/>
              <w:rPr>
                <w:rFonts w:ascii="Titillium" w:hAnsi="Titillium" w:cs="Noto Serif"/>
                <w:color w:val="202329"/>
                <w:sz w:val="22"/>
                <w:szCs w:val="22"/>
                <w:lang w:eastAsia="en-GB"/>
              </w:rPr>
            </w:pPr>
            <w:r w:rsidRPr="006B314E">
              <w:rPr>
                <w:rFonts w:ascii="Titillium" w:hAnsi="Titillium" w:cs="Noto Serif"/>
                <w:sz w:val="22"/>
                <w:szCs w:val="22"/>
              </w:rPr>
              <w:t>Document Name</w:t>
            </w:r>
          </w:p>
        </w:tc>
        <w:tc>
          <w:tcPr>
            <w:tcW w:w="3776" w:type="dxa"/>
          </w:tcPr>
          <w:p w14:paraId="20ABFBC4" w14:textId="3D1A671F" w:rsidR="00E007E8" w:rsidRPr="006B314E" w:rsidRDefault="006B314E" w:rsidP="008A012B">
            <w:pPr>
              <w:spacing w:after="100" w:afterAutospacing="1"/>
              <w:jc w:val="both"/>
              <w:rPr>
                <w:rFonts w:ascii="Titillium" w:hAnsi="Titillium" w:cs="Noto Serif"/>
                <w:color w:val="202329"/>
                <w:sz w:val="22"/>
                <w:szCs w:val="22"/>
                <w:lang w:eastAsia="en-GB"/>
              </w:rPr>
            </w:pPr>
            <w:r w:rsidRPr="006B314E">
              <w:rPr>
                <w:rFonts w:ascii="Titillium" w:hAnsi="Titillium" w:cs="Noto Serif"/>
                <w:color w:val="202329"/>
                <w:sz w:val="22"/>
                <w:szCs w:val="22"/>
                <w:lang w:eastAsia="en-GB"/>
              </w:rPr>
              <w:t>Social Media Usage Policy</w:t>
            </w:r>
          </w:p>
        </w:tc>
      </w:tr>
      <w:tr w:rsidR="00E007E8" w:rsidRPr="00947663" w14:paraId="61E7F438" w14:textId="77777777" w:rsidTr="00CB093B">
        <w:tc>
          <w:tcPr>
            <w:tcW w:w="5240" w:type="dxa"/>
          </w:tcPr>
          <w:p w14:paraId="1F5DE043" w14:textId="77777777" w:rsidR="00E007E8" w:rsidRPr="006B314E" w:rsidRDefault="00E007E8" w:rsidP="008A012B">
            <w:pPr>
              <w:spacing w:after="100" w:afterAutospacing="1"/>
              <w:jc w:val="both"/>
              <w:rPr>
                <w:rFonts w:ascii="Titillium" w:hAnsi="Titillium" w:cs="Noto Serif"/>
                <w:color w:val="202329"/>
                <w:sz w:val="22"/>
                <w:szCs w:val="22"/>
                <w:lang w:eastAsia="en-GB"/>
              </w:rPr>
            </w:pPr>
            <w:r w:rsidRPr="006B314E">
              <w:rPr>
                <w:rFonts w:ascii="Titillium" w:hAnsi="Titillium" w:cs="Noto Serif"/>
                <w:sz w:val="22"/>
                <w:szCs w:val="22"/>
              </w:rPr>
              <w:t>Author/Owner</w:t>
            </w:r>
          </w:p>
        </w:tc>
        <w:tc>
          <w:tcPr>
            <w:tcW w:w="3776" w:type="dxa"/>
          </w:tcPr>
          <w:p w14:paraId="6F712010" w14:textId="27272E4A" w:rsidR="00E007E8" w:rsidRPr="006B314E" w:rsidRDefault="006B314E" w:rsidP="008A012B">
            <w:pPr>
              <w:spacing w:after="100" w:afterAutospacing="1"/>
              <w:jc w:val="both"/>
              <w:rPr>
                <w:rFonts w:ascii="Titillium" w:hAnsi="Titillium" w:cs="Noto Serif"/>
                <w:color w:val="202329"/>
                <w:sz w:val="22"/>
                <w:szCs w:val="22"/>
                <w:lang w:eastAsia="en-GB"/>
              </w:rPr>
            </w:pPr>
            <w:r w:rsidRPr="006B314E">
              <w:rPr>
                <w:rFonts w:ascii="Titillium" w:hAnsi="Titillium" w:cs="Noto Serif"/>
                <w:color w:val="202329"/>
                <w:sz w:val="22"/>
                <w:szCs w:val="22"/>
                <w:lang w:eastAsia="en-GB"/>
              </w:rPr>
              <w:t>The People Team</w:t>
            </w:r>
          </w:p>
        </w:tc>
      </w:tr>
      <w:tr w:rsidR="00E007E8" w:rsidRPr="00947663" w14:paraId="118B4678" w14:textId="77777777" w:rsidTr="00CB093B">
        <w:tc>
          <w:tcPr>
            <w:tcW w:w="5240" w:type="dxa"/>
          </w:tcPr>
          <w:p w14:paraId="1A90E7E1" w14:textId="77777777" w:rsidR="00E007E8" w:rsidRPr="006B314E" w:rsidRDefault="00E007E8" w:rsidP="008A012B">
            <w:pPr>
              <w:spacing w:after="100" w:afterAutospacing="1"/>
              <w:jc w:val="both"/>
              <w:rPr>
                <w:rFonts w:ascii="Titillium" w:hAnsi="Titillium" w:cs="Noto Serif"/>
                <w:color w:val="202329"/>
                <w:sz w:val="22"/>
                <w:szCs w:val="22"/>
                <w:lang w:eastAsia="en-GB"/>
              </w:rPr>
            </w:pPr>
            <w:r w:rsidRPr="006B314E">
              <w:rPr>
                <w:rFonts w:ascii="Titillium" w:hAnsi="Titillium" w:cs="Noto Serif"/>
                <w:sz w:val="22"/>
                <w:szCs w:val="22"/>
              </w:rPr>
              <w:t>Version Number</w:t>
            </w:r>
          </w:p>
        </w:tc>
        <w:tc>
          <w:tcPr>
            <w:tcW w:w="3776" w:type="dxa"/>
          </w:tcPr>
          <w:p w14:paraId="441C6CEB" w14:textId="16EAAA0B" w:rsidR="00E007E8" w:rsidRPr="006B314E" w:rsidRDefault="00E007E8" w:rsidP="008A012B">
            <w:pPr>
              <w:spacing w:after="100" w:afterAutospacing="1"/>
              <w:jc w:val="both"/>
              <w:rPr>
                <w:rFonts w:ascii="Titillium" w:hAnsi="Titillium" w:cs="Noto Serif"/>
                <w:color w:val="202329"/>
                <w:sz w:val="22"/>
                <w:szCs w:val="22"/>
                <w:lang w:eastAsia="en-GB"/>
              </w:rPr>
            </w:pPr>
          </w:p>
        </w:tc>
      </w:tr>
      <w:tr w:rsidR="00E007E8" w:rsidRPr="00947663" w14:paraId="04E5BB69" w14:textId="77777777" w:rsidTr="00CB093B">
        <w:tc>
          <w:tcPr>
            <w:tcW w:w="5240" w:type="dxa"/>
          </w:tcPr>
          <w:p w14:paraId="271B2DEE" w14:textId="77777777" w:rsidR="00E007E8" w:rsidRPr="006B314E" w:rsidRDefault="00E007E8" w:rsidP="008A012B">
            <w:pPr>
              <w:spacing w:after="100" w:afterAutospacing="1"/>
              <w:jc w:val="both"/>
              <w:rPr>
                <w:rFonts w:ascii="Titillium" w:hAnsi="Titillium" w:cs="Noto Serif"/>
                <w:color w:val="202329"/>
                <w:sz w:val="22"/>
                <w:szCs w:val="22"/>
                <w:lang w:eastAsia="en-GB"/>
              </w:rPr>
            </w:pPr>
            <w:r w:rsidRPr="006B314E">
              <w:rPr>
                <w:rFonts w:ascii="Titillium" w:hAnsi="Titillium" w:cs="Noto Serif"/>
                <w:color w:val="202329"/>
                <w:sz w:val="22"/>
                <w:szCs w:val="22"/>
                <w:lang w:eastAsia="en-GB"/>
              </w:rPr>
              <w:t>Equality Analysis/Decision</w:t>
            </w:r>
          </w:p>
        </w:tc>
        <w:tc>
          <w:tcPr>
            <w:tcW w:w="3776" w:type="dxa"/>
          </w:tcPr>
          <w:p w14:paraId="58BDD01D" w14:textId="77777777" w:rsidR="00E007E8" w:rsidRPr="006B314E" w:rsidRDefault="00E007E8" w:rsidP="008A012B">
            <w:pPr>
              <w:spacing w:after="100" w:afterAutospacing="1"/>
              <w:jc w:val="both"/>
              <w:rPr>
                <w:rFonts w:ascii="Titillium" w:hAnsi="Titillium" w:cs="Noto Serif"/>
                <w:color w:val="202329"/>
                <w:sz w:val="22"/>
                <w:szCs w:val="22"/>
                <w:lang w:eastAsia="en-GB"/>
              </w:rPr>
            </w:pPr>
          </w:p>
        </w:tc>
      </w:tr>
      <w:tr w:rsidR="00E007E8" w:rsidRPr="00947663" w14:paraId="70EBE49D" w14:textId="77777777" w:rsidTr="00CB093B">
        <w:tc>
          <w:tcPr>
            <w:tcW w:w="5240" w:type="dxa"/>
          </w:tcPr>
          <w:p w14:paraId="7C535A92" w14:textId="77777777" w:rsidR="00E007E8" w:rsidRPr="006B314E" w:rsidRDefault="00E007E8" w:rsidP="008A012B">
            <w:pPr>
              <w:spacing w:after="100" w:afterAutospacing="1"/>
              <w:jc w:val="both"/>
              <w:rPr>
                <w:rFonts w:ascii="Titillium" w:hAnsi="Titillium" w:cs="Noto Serif"/>
                <w:color w:val="202329"/>
                <w:sz w:val="22"/>
                <w:szCs w:val="22"/>
                <w:lang w:eastAsia="en-GB"/>
              </w:rPr>
            </w:pPr>
            <w:r w:rsidRPr="006B314E">
              <w:rPr>
                <w:rFonts w:ascii="Titillium" w:hAnsi="Titillium" w:cs="Noto Serif"/>
                <w:color w:val="202329"/>
                <w:sz w:val="22"/>
                <w:szCs w:val="22"/>
                <w:lang w:eastAsia="en-GB"/>
              </w:rPr>
              <w:t>Approval Date</w:t>
            </w:r>
          </w:p>
        </w:tc>
        <w:tc>
          <w:tcPr>
            <w:tcW w:w="3776" w:type="dxa"/>
          </w:tcPr>
          <w:p w14:paraId="24C6926B" w14:textId="2F9905D7" w:rsidR="00E007E8" w:rsidRPr="006B314E" w:rsidRDefault="006B314E" w:rsidP="008A012B">
            <w:pPr>
              <w:spacing w:after="100" w:afterAutospacing="1"/>
              <w:jc w:val="both"/>
              <w:rPr>
                <w:rFonts w:ascii="Titillium" w:hAnsi="Titillium" w:cs="Noto Serif"/>
                <w:color w:val="202329"/>
                <w:sz w:val="22"/>
                <w:szCs w:val="22"/>
                <w:lang w:eastAsia="en-GB"/>
              </w:rPr>
            </w:pPr>
            <w:r w:rsidRPr="006B314E">
              <w:rPr>
                <w:rFonts w:ascii="Titillium" w:hAnsi="Titillium" w:cs="Noto Serif"/>
                <w:color w:val="202329"/>
                <w:sz w:val="22"/>
                <w:szCs w:val="22"/>
                <w:lang w:eastAsia="en-GB"/>
              </w:rPr>
              <w:t>July 2013</w:t>
            </w:r>
          </w:p>
        </w:tc>
      </w:tr>
      <w:tr w:rsidR="00E007E8" w:rsidRPr="00947663" w14:paraId="198CF500" w14:textId="77777777" w:rsidTr="00CB093B">
        <w:tc>
          <w:tcPr>
            <w:tcW w:w="5240" w:type="dxa"/>
          </w:tcPr>
          <w:p w14:paraId="24AE61C2" w14:textId="77777777" w:rsidR="00E007E8" w:rsidRPr="006B314E" w:rsidRDefault="00E007E8" w:rsidP="008A012B">
            <w:pPr>
              <w:spacing w:after="100" w:afterAutospacing="1"/>
              <w:jc w:val="both"/>
              <w:rPr>
                <w:rFonts w:ascii="Titillium" w:hAnsi="Titillium" w:cs="Noto Serif"/>
                <w:color w:val="202329"/>
                <w:sz w:val="22"/>
                <w:szCs w:val="22"/>
                <w:lang w:eastAsia="en-GB"/>
              </w:rPr>
            </w:pPr>
            <w:r w:rsidRPr="006B314E">
              <w:rPr>
                <w:rFonts w:ascii="Titillium" w:hAnsi="Titillium" w:cs="Noto Serif"/>
                <w:color w:val="202329"/>
                <w:sz w:val="22"/>
                <w:szCs w:val="22"/>
                <w:lang w:eastAsia="en-GB"/>
              </w:rPr>
              <w:t>Approved By</w:t>
            </w:r>
          </w:p>
        </w:tc>
        <w:tc>
          <w:tcPr>
            <w:tcW w:w="3776" w:type="dxa"/>
          </w:tcPr>
          <w:p w14:paraId="50E919BB" w14:textId="23416EA9" w:rsidR="00E007E8" w:rsidRPr="006B314E" w:rsidRDefault="00E007E8" w:rsidP="008A012B">
            <w:pPr>
              <w:spacing w:after="100" w:afterAutospacing="1"/>
              <w:jc w:val="both"/>
              <w:rPr>
                <w:rFonts w:ascii="Titillium" w:hAnsi="Titillium" w:cs="Noto Serif"/>
                <w:color w:val="202329"/>
                <w:sz w:val="22"/>
                <w:szCs w:val="22"/>
                <w:lang w:eastAsia="en-GB"/>
              </w:rPr>
            </w:pPr>
          </w:p>
        </w:tc>
      </w:tr>
      <w:tr w:rsidR="00E007E8" w:rsidRPr="00947663" w14:paraId="063FA414" w14:textId="77777777" w:rsidTr="00CB093B">
        <w:tc>
          <w:tcPr>
            <w:tcW w:w="5240" w:type="dxa"/>
          </w:tcPr>
          <w:p w14:paraId="4F9FC137" w14:textId="77777777" w:rsidR="00E007E8" w:rsidRPr="006B314E" w:rsidRDefault="00E007E8" w:rsidP="008A012B">
            <w:pPr>
              <w:spacing w:after="100" w:afterAutospacing="1"/>
              <w:jc w:val="both"/>
              <w:rPr>
                <w:rFonts w:ascii="Titillium" w:hAnsi="Titillium" w:cs="Noto Serif"/>
                <w:color w:val="202329"/>
                <w:sz w:val="22"/>
                <w:szCs w:val="22"/>
                <w:lang w:eastAsia="en-GB"/>
              </w:rPr>
            </w:pPr>
            <w:r w:rsidRPr="006B314E">
              <w:rPr>
                <w:rFonts w:ascii="Titillium" w:hAnsi="Titillium" w:cs="Noto Serif"/>
                <w:color w:val="202329"/>
                <w:sz w:val="22"/>
                <w:szCs w:val="22"/>
                <w:lang w:eastAsia="en-GB"/>
              </w:rPr>
              <w:t>Date Commencement</w:t>
            </w:r>
          </w:p>
        </w:tc>
        <w:tc>
          <w:tcPr>
            <w:tcW w:w="3776" w:type="dxa"/>
          </w:tcPr>
          <w:p w14:paraId="3EC42802" w14:textId="203EFC0C" w:rsidR="00E007E8" w:rsidRPr="006B314E" w:rsidRDefault="00E007E8" w:rsidP="008A012B">
            <w:pPr>
              <w:spacing w:after="100" w:afterAutospacing="1"/>
              <w:jc w:val="both"/>
              <w:rPr>
                <w:rFonts w:ascii="Titillium" w:hAnsi="Titillium" w:cs="Noto Serif"/>
                <w:color w:val="202329"/>
                <w:sz w:val="22"/>
                <w:szCs w:val="22"/>
                <w:lang w:eastAsia="en-GB"/>
              </w:rPr>
            </w:pPr>
          </w:p>
        </w:tc>
      </w:tr>
      <w:tr w:rsidR="00E007E8" w:rsidRPr="00947663" w14:paraId="1594100C" w14:textId="77777777" w:rsidTr="00CB093B">
        <w:tc>
          <w:tcPr>
            <w:tcW w:w="5240" w:type="dxa"/>
          </w:tcPr>
          <w:p w14:paraId="52865474" w14:textId="77777777" w:rsidR="00E007E8" w:rsidRPr="006B314E" w:rsidRDefault="00E007E8" w:rsidP="008A012B">
            <w:pPr>
              <w:spacing w:after="100" w:afterAutospacing="1"/>
              <w:jc w:val="both"/>
              <w:rPr>
                <w:rFonts w:ascii="Titillium" w:hAnsi="Titillium" w:cs="Noto Serif"/>
                <w:color w:val="202329"/>
                <w:sz w:val="22"/>
                <w:szCs w:val="22"/>
                <w:lang w:eastAsia="en-GB"/>
              </w:rPr>
            </w:pPr>
            <w:r w:rsidRPr="006B314E">
              <w:rPr>
                <w:rFonts w:ascii="Titillium" w:hAnsi="Titillium" w:cs="Noto Serif"/>
                <w:color w:val="202329"/>
                <w:sz w:val="22"/>
                <w:szCs w:val="22"/>
                <w:lang w:eastAsia="en-GB"/>
              </w:rPr>
              <w:t>Date of Next Review</w:t>
            </w:r>
          </w:p>
        </w:tc>
        <w:tc>
          <w:tcPr>
            <w:tcW w:w="3776" w:type="dxa"/>
          </w:tcPr>
          <w:p w14:paraId="0662C108" w14:textId="2B582A1C" w:rsidR="00E007E8" w:rsidRPr="006B314E" w:rsidRDefault="00E007E8" w:rsidP="008A012B">
            <w:pPr>
              <w:spacing w:after="100" w:afterAutospacing="1"/>
              <w:jc w:val="both"/>
              <w:rPr>
                <w:rFonts w:ascii="Titillium" w:hAnsi="Titillium" w:cs="Noto Serif"/>
                <w:color w:val="202329"/>
                <w:sz w:val="22"/>
                <w:szCs w:val="22"/>
                <w:lang w:eastAsia="en-GB"/>
              </w:rPr>
            </w:pPr>
          </w:p>
        </w:tc>
      </w:tr>
      <w:tr w:rsidR="00E007E8" w:rsidRPr="00947663" w14:paraId="73DCCEEE" w14:textId="77777777" w:rsidTr="00CB093B">
        <w:tc>
          <w:tcPr>
            <w:tcW w:w="5240" w:type="dxa"/>
          </w:tcPr>
          <w:p w14:paraId="6C38626A" w14:textId="77777777" w:rsidR="00E007E8" w:rsidRPr="006B314E" w:rsidRDefault="00E007E8" w:rsidP="008A012B">
            <w:pPr>
              <w:spacing w:after="100" w:afterAutospacing="1"/>
              <w:jc w:val="both"/>
              <w:rPr>
                <w:rFonts w:ascii="Titillium" w:hAnsi="Titillium" w:cs="Noto Serif"/>
                <w:color w:val="202329"/>
                <w:sz w:val="22"/>
                <w:szCs w:val="22"/>
                <w:lang w:eastAsia="en-GB"/>
              </w:rPr>
            </w:pPr>
            <w:r w:rsidRPr="006B314E">
              <w:rPr>
                <w:rFonts w:ascii="Titillium" w:hAnsi="Titillium" w:cs="Noto Serif"/>
                <w:color w:val="202329"/>
                <w:sz w:val="22"/>
                <w:szCs w:val="22"/>
                <w:lang w:eastAsia="en-GB"/>
              </w:rPr>
              <w:t>Date of Last Review</w:t>
            </w:r>
          </w:p>
        </w:tc>
        <w:tc>
          <w:tcPr>
            <w:tcW w:w="3776" w:type="dxa"/>
          </w:tcPr>
          <w:p w14:paraId="4A247657" w14:textId="77777777" w:rsidR="00E007E8" w:rsidRPr="006B314E" w:rsidRDefault="00E007E8" w:rsidP="008A012B">
            <w:pPr>
              <w:spacing w:after="100" w:afterAutospacing="1"/>
              <w:jc w:val="both"/>
              <w:rPr>
                <w:rFonts w:ascii="Titillium" w:hAnsi="Titillium" w:cs="Noto Serif"/>
                <w:color w:val="202329"/>
                <w:sz w:val="22"/>
                <w:szCs w:val="22"/>
                <w:lang w:eastAsia="en-GB"/>
              </w:rPr>
            </w:pPr>
          </w:p>
        </w:tc>
      </w:tr>
      <w:tr w:rsidR="00E007E8" w:rsidRPr="00947663" w14:paraId="2B423724" w14:textId="77777777" w:rsidTr="00CB093B">
        <w:tc>
          <w:tcPr>
            <w:tcW w:w="5240" w:type="dxa"/>
          </w:tcPr>
          <w:p w14:paraId="78FB6CCE" w14:textId="77777777" w:rsidR="00E007E8" w:rsidRPr="006B314E" w:rsidRDefault="00E007E8" w:rsidP="008A012B">
            <w:pPr>
              <w:spacing w:after="100" w:afterAutospacing="1"/>
              <w:jc w:val="both"/>
              <w:rPr>
                <w:rFonts w:ascii="Titillium" w:hAnsi="Titillium" w:cs="Noto Serif"/>
                <w:color w:val="202329"/>
                <w:sz w:val="22"/>
                <w:szCs w:val="22"/>
                <w:lang w:eastAsia="en-GB"/>
              </w:rPr>
            </w:pPr>
            <w:r w:rsidRPr="006B314E">
              <w:rPr>
                <w:rFonts w:ascii="Titillium" w:hAnsi="Titillium" w:cs="Noto Serif"/>
                <w:color w:val="202329"/>
                <w:sz w:val="22"/>
                <w:szCs w:val="22"/>
                <w:lang w:eastAsia="en-GB"/>
              </w:rPr>
              <w:t xml:space="preserve">Date documents uploaded to Governance/Intranet page: </w:t>
            </w:r>
          </w:p>
        </w:tc>
        <w:tc>
          <w:tcPr>
            <w:tcW w:w="3776" w:type="dxa"/>
          </w:tcPr>
          <w:p w14:paraId="608A0DD9" w14:textId="6D9134AA" w:rsidR="00E007E8" w:rsidRPr="006B314E" w:rsidRDefault="006B314E" w:rsidP="008A012B">
            <w:pPr>
              <w:spacing w:after="100" w:afterAutospacing="1"/>
              <w:jc w:val="both"/>
              <w:rPr>
                <w:rFonts w:ascii="Titillium" w:hAnsi="Titillium" w:cs="Noto Serif"/>
                <w:color w:val="202329"/>
                <w:sz w:val="22"/>
                <w:szCs w:val="22"/>
                <w:lang w:eastAsia="en-GB"/>
              </w:rPr>
            </w:pPr>
            <w:r>
              <w:rPr>
                <w:rFonts w:ascii="Titillium" w:hAnsi="Titillium" w:cs="Noto Serif"/>
                <w:color w:val="202329"/>
                <w:sz w:val="22"/>
                <w:szCs w:val="22"/>
                <w:lang w:eastAsia="en-GB"/>
              </w:rPr>
              <w:t>5</w:t>
            </w:r>
            <w:r w:rsidRPr="006B314E">
              <w:rPr>
                <w:rFonts w:ascii="Titillium" w:hAnsi="Titillium" w:cs="Noto Serif"/>
                <w:color w:val="202329"/>
                <w:sz w:val="22"/>
                <w:szCs w:val="22"/>
                <w:vertAlign w:val="superscript"/>
                <w:lang w:eastAsia="en-GB"/>
              </w:rPr>
              <w:t>th</w:t>
            </w:r>
            <w:r>
              <w:rPr>
                <w:rFonts w:ascii="Titillium" w:hAnsi="Titillium" w:cs="Noto Serif"/>
                <w:color w:val="202329"/>
                <w:sz w:val="22"/>
                <w:szCs w:val="22"/>
                <w:lang w:eastAsia="en-GB"/>
              </w:rPr>
              <w:t xml:space="preserve"> September 2024</w:t>
            </w:r>
          </w:p>
        </w:tc>
      </w:tr>
      <w:tr w:rsidR="00CB093B" w:rsidRPr="00947663" w14:paraId="601C670F" w14:textId="77777777" w:rsidTr="00CB093B">
        <w:tc>
          <w:tcPr>
            <w:tcW w:w="5240" w:type="dxa"/>
          </w:tcPr>
          <w:p w14:paraId="78433DF2" w14:textId="29ED562C" w:rsidR="00CB093B" w:rsidRPr="006B314E" w:rsidRDefault="00CB093B" w:rsidP="00CB093B">
            <w:pPr>
              <w:spacing w:after="100" w:afterAutospacing="1"/>
              <w:jc w:val="both"/>
              <w:rPr>
                <w:rFonts w:ascii="Titillium" w:hAnsi="Titillium" w:cs="Noto Serif"/>
                <w:color w:val="202329"/>
                <w:sz w:val="22"/>
                <w:szCs w:val="22"/>
                <w:lang w:eastAsia="en-GB"/>
              </w:rPr>
            </w:pPr>
            <w:r w:rsidRPr="006B314E">
              <w:rPr>
                <w:rFonts w:ascii="Titillium" w:hAnsi="Titillium" w:cs="Noto Serif"/>
                <w:color w:val="202329"/>
                <w:sz w:val="22"/>
                <w:szCs w:val="22"/>
                <w:lang w:eastAsia="en-GB"/>
              </w:rPr>
              <w:t>Date Colleague/s employment contract has been updated (if applicable):</w:t>
            </w:r>
          </w:p>
        </w:tc>
        <w:tc>
          <w:tcPr>
            <w:tcW w:w="3776" w:type="dxa"/>
          </w:tcPr>
          <w:p w14:paraId="46AC6E9D" w14:textId="6A5038A2" w:rsidR="00CB093B" w:rsidRPr="006B314E" w:rsidRDefault="006B314E" w:rsidP="006B314E">
            <w:pPr>
              <w:spacing w:after="100" w:afterAutospacing="1"/>
              <w:rPr>
                <w:rFonts w:ascii="Titillium" w:hAnsi="Titillium" w:cs="Noto Serif"/>
                <w:color w:val="202329"/>
                <w:sz w:val="22"/>
                <w:szCs w:val="22"/>
                <w:lang w:eastAsia="en-GB"/>
              </w:rPr>
            </w:pPr>
            <w:r w:rsidRPr="006B314E">
              <w:rPr>
                <w:rFonts w:ascii="Titillium" w:hAnsi="Titillium" w:cs="Noto Serif"/>
                <w:color w:val="202329"/>
                <w:sz w:val="22"/>
                <w:szCs w:val="22"/>
                <w:lang w:eastAsia="en-GB"/>
              </w:rPr>
              <w:t>Disciplinary Procedure</w:t>
            </w:r>
            <w:r>
              <w:rPr>
                <w:rFonts w:ascii="Titillium" w:hAnsi="Titillium" w:cs="Noto Serif"/>
                <w:color w:val="202329"/>
                <w:sz w:val="22"/>
                <w:szCs w:val="22"/>
                <w:lang w:eastAsia="en-GB"/>
              </w:rPr>
              <w:t xml:space="preserve">, </w:t>
            </w:r>
            <w:r w:rsidRPr="006B314E">
              <w:rPr>
                <w:rFonts w:ascii="Titillium" w:hAnsi="Titillium" w:cs="Noto Serif"/>
                <w:color w:val="202329"/>
                <w:sz w:val="22"/>
                <w:szCs w:val="22"/>
                <w:lang w:eastAsia="en-GB"/>
              </w:rPr>
              <w:t>Grievance Procedure</w:t>
            </w:r>
            <w:r>
              <w:rPr>
                <w:rFonts w:ascii="Titillium" w:hAnsi="Titillium" w:cs="Noto Serif"/>
                <w:color w:val="202329"/>
                <w:sz w:val="22"/>
                <w:szCs w:val="22"/>
                <w:lang w:eastAsia="en-GB"/>
              </w:rPr>
              <w:t xml:space="preserve">, </w:t>
            </w:r>
            <w:r w:rsidRPr="006B314E">
              <w:rPr>
                <w:rFonts w:ascii="Titillium" w:hAnsi="Titillium" w:cs="Noto Serif"/>
                <w:color w:val="202329"/>
                <w:sz w:val="22"/>
                <w:szCs w:val="22"/>
                <w:lang w:eastAsia="en-GB"/>
              </w:rPr>
              <w:t>Bullying and Harassment Policy</w:t>
            </w:r>
            <w:r>
              <w:rPr>
                <w:rFonts w:ascii="Titillium" w:hAnsi="Titillium" w:cs="Noto Serif"/>
                <w:color w:val="202329"/>
                <w:sz w:val="22"/>
                <w:szCs w:val="22"/>
                <w:lang w:eastAsia="en-GB"/>
              </w:rPr>
              <w:t xml:space="preserve">, </w:t>
            </w:r>
            <w:r w:rsidRPr="006B314E">
              <w:rPr>
                <w:rFonts w:ascii="Titillium" w:hAnsi="Titillium" w:cs="Noto Serif"/>
                <w:color w:val="202329"/>
                <w:sz w:val="22"/>
                <w:szCs w:val="22"/>
                <w:lang w:eastAsia="en-GB"/>
              </w:rPr>
              <w:t>Data Protection Code of Practice</w:t>
            </w:r>
            <w:r>
              <w:rPr>
                <w:rFonts w:ascii="Titillium" w:hAnsi="Titillium" w:cs="Noto Serif"/>
                <w:color w:val="202329"/>
                <w:sz w:val="22"/>
                <w:szCs w:val="22"/>
                <w:lang w:eastAsia="en-GB"/>
              </w:rPr>
              <w:t xml:space="preserve">, </w:t>
            </w:r>
            <w:r w:rsidRPr="006B314E">
              <w:rPr>
                <w:rFonts w:ascii="Titillium" w:hAnsi="Titillium" w:cs="Noto Serif"/>
                <w:color w:val="202329"/>
                <w:sz w:val="22"/>
                <w:szCs w:val="22"/>
                <w:lang w:eastAsia="en-GB"/>
              </w:rPr>
              <w:t>Information Security Policies</w:t>
            </w:r>
            <w:r>
              <w:rPr>
                <w:rFonts w:ascii="Titillium" w:hAnsi="Titillium" w:cs="Noto Serif"/>
                <w:color w:val="202329"/>
                <w:sz w:val="22"/>
                <w:szCs w:val="22"/>
                <w:lang w:eastAsia="en-GB"/>
              </w:rPr>
              <w:t xml:space="preserve">, </w:t>
            </w:r>
            <w:r w:rsidRPr="006B314E">
              <w:rPr>
                <w:rFonts w:ascii="Titillium" w:hAnsi="Titillium" w:cs="Noto Serif"/>
                <w:color w:val="202329"/>
                <w:sz w:val="22"/>
                <w:szCs w:val="22"/>
                <w:lang w:eastAsia="en-GB"/>
              </w:rPr>
              <w:t>Equality and Diversity Policies</w:t>
            </w:r>
            <w:r>
              <w:rPr>
                <w:rFonts w:ascii="Titillium" w:hAnsi="Titillium" w:cs="Noto Serif"/>
                <w:color w:val="202329"/>
                <w:sz w:val="22"/>
                <w:szCs w:val="22"/>
                <w:lang w:eastAsia="en-GB"/>
              </w:rPr>
              <w:t xml:space="preserve">, </w:t>
            </w:r>
            <w:r w:rsidRPr="006B314E">
              <w:rPr>
                <w:rFonts w:ascii="Titillium" w:hAnsi="Titillium" w:cs="Noto Serif"/>
                <w:color w:val="202329"/>
                <w:sz w:val="22"/>
                <w:szCs w:val="22"/>
                <w:lang w:eastAsia="en-GB"/>
              </w:rPr>
              <w:t>Privacy Statement</w:t>
            </w:r>
            <w:r>
              <w:rPr>
                <w:rFonts w:ascii="Titillium" w:hAnsi="Titillium" w:cs="Noto Serif"/>
                <w:color w:val="202329"/>
                <w:sz w:val="22"/>
                <w:szCs w:val="22"/>
                <w:lang w:eastAsia="en-GB"/>
              </w:rPr>
              <w:t xml:space="preserve">, </w:t>
            </w:r>
            <w:r w:rsidRPr="006B314E">
              <w:rPr>
                <w:rFonts w:ascii="Titillium" w:hAnsi="Titillium" w:cs="Noto Serif"/>
                <w:color w:val="202329"/>
                <w:sz w:val="22"/>
                <w:szCs w:val="22"/>
                <w:lang w:eastAsia="en-GB"/>
              </w:rPr>
              <w:t xml:space="preserve">Social Media Guidelines (IDEA)  </w:t>
            </w:r>
          </w:p>
        </w:tc>
      </w:tr>
      <w:tr w:rsidR="00CB093B" w:rsidRPr="00947663" w14:paraId="4CEDA71F" w14:textId="77777777" w:rsidTr="00CB093B">
        <w:tc>
          <w:tcPr>
            <w:tcW w:w="5240" w:type="dxa"/>
          </w:tcPr>
          <w:p w14:paraId="264A3CD7" w14:textId="77777777" w:rsidR="00CB093B" w:rsidRPr="006B314E" w:rsidRDefault="00CB093B" w:rsidP="00CB093B">
            <w:pPr>
              <w:spacing w:after="100" w:afterAutospacing="1"/>
              <w:jc w:val="both"/>
              <w:rPr>
                <w:rFonts w:ascii="Titillium" w:hAnsi="Titillium" w:cs="Noto Serif"/>
                <w:color w:val="202329"/>
                <w:sz w:val="22"/>
                <w:szCs w:val="22"/>
                <w:lang w:eastAsia="en-GB"/>
              </w:rPr>
            </w:pPr>
            <w:r w:rsidRPr="006B314E">
              <w:rPr>
                <w:rFonts w:ascii="Titillium" w:hAnsi="Titillium" w:cs="Noto Serif"/>
                <w:color w:val="202329"/>
                <w:sz w:val="22"/>
                <w:szCs w:val="22"/>
                <w:lang w:eastAsia="en-GB"/>
              </w:rPr>
              <w:t>Related University Policy Documents</w:t>
            </w:r>
          </w:p>
        </w:tc>
        <w:tc>
          <w:tcPr>
            <w:tcW w:w="3776" w:type="dxa"/>
          </w:tcPr>
          <w:p w14:paraId="090CD901" w14:textId="77777777" w:rsidR="00CB093B" w:rsidRPr="006B314E" w:rsidRDefault="00CB093B" w:rsidP="00CB093B">
            <w:pPr>
              <w:spacing w:after="100" w:afterAutospacing="1"/>
              <w:jc w:val="both"/>
              <w:rPr>
                <w:rFonts w:ascii="Titillium" w:hAnsi="Titillium" w:cs="Noto Serif"/>
                <w:color w:val="202329"/>
                <w:sz w:val="22"/>
                <w:szCs w:val="22"/>
                <w:lang w:eastAsia="en-GB"/>
              </w:rPr>
            </w:pPr>
          </w:p>
        </w:tc>
      </w:tr>
      <w:tr w:rsidR="00CB093B" w:rsidRPr="00947663" w14:paraId="62EA58EA" w14:textId="77777777" w:rsidTr="00CB093B">
        <w:tc>
          <w:tcPr>
            <w:tcW w:w="5240" w:type="dxa"/>
          </w:tcPr>
          <w:p w14:paraId="54312D19" w14:textId="77777777" w:rsidR="00CB093B" w:rsidRPr="006B314E" w:rsidRDefault="00CB093B" w:rsidP="00CB093B">
            <w:pPr>
              <w:spacing w:after="100" w:afterAutospacing="1"/>
              <w:jc w:val="both"/>
              <w:rPr>
                <w:rFonts w:ascii="Titillium" w:hAnsi="Titillium" w:cs="Noto Serif"/>
                <w:color w:val="202329"/>
                <w:sz w:val="22"/>
                <w:szCs w:val="22"/>
                <w:lang w:eastAsia="en-GB"/>
              </w:rPr>
            </w:pPr>
            <w:r w:rsidRPr="006B314E">
              <w:rPr>
                <w:rFonts w:ascii="Titillium" w:hAnsi="Titillium" w:cs="Noto Serif"/>
                <w:color w:val="202329"/>
                <w:sz w:val="22"/>
                <w:szCs w:val="22"/>
                <w:lang w:eastAsia="en-GB"/>
              </w:rPr>
              <w:t>Scope</w:t>
            </w:r>
          </w:p>
        </w:tc>
        <w:tc>
          <w:tcPr>
            <w:tcW w:w="3776" w:type="dxa"/>
          </w:tcPr>
          <w:p w14:paraId="7D9BF3F1" w14:textId="2E2B8354" w:rsidR="00CB093B" w:rsidRPr="006B314E" w:rsidRDefault="006B314E" w:rsidP="00CB093B">
            <w:pPr>
              <w:spacing w:after="100" w:afterAutospacing="1"/>
              <w:jc w:val="both"/>
              <w:rPr>
                <w:rFonts w:ascii="Titillium" w:hAnsi="Titillium" w:cs="Noto Serif"/>
                <w:color w:val="202329"/>
                <w:sz w:val="22"/>
                <w:szCs w:val="22"/>
                <w:lang w:eastAsia="en-GB"/>
              </w:rPr>
            </w:pPr>
            <w:r w:rsidRPr="006B314E">
              <w:rPr>
                <w:rFonts w:ascii="Titillium" w:hAnsi="Titillium" w:cs="Noto Serif"/>
                <w:color w:val="202329"/>
                <w:sz w:val="22"/>
                <w:szCs w:val="22"/>
                <w:lang w:eastAsia="en-GB"/>
              </w:rPr>
              <w:t>All colleagues</w:t>
            </w:r>
          </w:p>
        </w:tc>
      </w:tr>
      <w:tr w:rsidR="00CB093B" w:rsidRPr="00947663" w14:paraId="5FB7E539" w14:textId="77777777" w:rsidTr="00CB093B">
        <w:trPr>
          <w:trHeight w:val="757"/>
        </w:trPr>
        <w:tc>
          <w:tcPr>
            <w:tcW w:w="5240" w:type="dxa"/>
          </w:tcPr>
          <w:p w14:paraId="5361E64B" w14:textId="77777777" w:rsidR="00CB093B" w:rsidRPr="006B314E" w:rsidRDefault="00CB093B" w:rsidP="00CB093B">
            <w:pPr>
              <w:spacing w:after="100" w:afterAutospacing="1"/>
              <w:jc w:val="both"/>
              <w:rPr>
                <w:rFonts w:ascii="Titillium" w:hAnsi="Titillium" w:cs="Noto Serif"/>
                <w:i/>
                <w:iCs/>
                <w:color w:val="202329"/>
                <w:sz w:val="22"/>
                <w:szCs w:val="22"/>
                <w:lang w:eastAsia="en-GB"/>
              </w:rPr>
            </w:pPr>
            <w:r w:rsidRPr="006B314E">
              <w:rPr>
                <w:rFonts w:ascii="Titillium" w:hAnsi="Titillium" w:cs="Noto Serif"/>
                <w:i/>
                <w:iCs/>
                <w:color w:val="202329"/>
                <w:sz w:val="22"/>
                <w:szCs w:val="22"/>
                <w:lang w:eastAsia="en-GB"/>
              </w:rPr>
              <w:lastRenderedPageBreak/>
              <w:t>For Office Use - Keywords</w:t>
            </w:r>
          </w:p>
        </w:tc>
        <w:tc>
          <w:tcPr>
            <w:tcW w:w="3776" w:type="dxa"/>
          </w:tcPr>
          <w:p w14:paraId="6DCCAA8D" w14:textId="687BF1B9" w:rsidR="00CB093B" w:rsidRPr="006B314E" w:rsidRDefault="00CB093B" w:rsidP="00CB093B">
            <w:pPr>
              <w:spacing w:after="100" w:afterAutospacing="1"/>
              <w:jc w:val="both"/>
              <w:rPr>
                <w:rFonts w:ascii="Titillium" w:hAnsi="Titillium" w:cs="Noto Serif"/>
                <w:color w:val="202329"/>
                <w:sz w:val="22"/>
                <w:szCs w:val="22"/>
                <w:lang w:eastAsia="en-GB"/>
              </w:rPr>
            </w:pPr>
          </w:p>
        </w:tc>
      </w:tr>
    </w:tbl>
    <w:p w14:paraId="5FAAC50F" w14:textId="77777777" w:rsidR="00E007E8" w:rsidRPr="00BB38E6" w:rsidRDefault="00E007E8" w:rsidP="00E007E8">
      <w:pPr>
        <w:shd w:val="clear" w:color="auto" w:fill="FFFFFF"/>
        <w:spacing w:after="100" w:afterAutospacing="1"/>
        <w:rPr>
          <w:rFonts w:ascii="Titillium-Semibold" w:eastAsiaTheme="minorEastAsia" w:hAnsi="Titillium-Semibold" w:cs="Titillium-Semibold"/>
          <w:color w:val="579FBB"/>
          <w:sz w:val="20"/>
          <w:szCs w:val="20"/>
        </w:rPr>
      </w:pPr>
    </w:p>
    <w:sectPr w:rsidR="00E007E8" w:rsidRPr="00BB38E6" w:rsidSect="002B6A27">
      <w:headerReference w:type="even" r:id="rId14"/>
      <w:headerReference w:type="default" r:id="rId15"/>
      <w:footerReference w:type="even" r:id="rId16"/>
      <w:footerReference w:type="default" r:id="rId17"/>
      <w:headerReference w:type="first" r:id="rId18"/>
      <w:type w:val="continuous"/>
      <w:pgSz w:w="11900" w:h="16820"/>
      <w:pgMar w:top="1985" w:right="1134" w:bottom="1701" w:left="1134" w:header="1247" w:footer="624" w:gutter="0"/>
      <w:pgNumType w:start="1"/>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F431B" w14:textId="77777777" w:rsidR="005456A3" w:rsidRDefault="005456A3" w:rsidP="00EC31D5">
      <w:r>
        <w:separator/>
      </w:r>
    </w:p>
  </w:endnote>
  <w:endnote w:type="continuationSeparator" w:id="0">
    <w:p w14:paraId="536A366B" w14:textId="77777777" w:rsidR="005456A3" w:rsidRDefault="005456A3" w:rsidP="00EC31D5">
      <w:r>
        <w:continuationSeparator/>
      </w:r>
    </w:p>
  </w:endnote>
  <w:endnote w:type="continuationNotice" w:id="1">
    <w:p w14:paraId="7220E484" w14:textId="77777777" w:rsidR="005456A3" w:rsidRDefault="00545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45 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tillium-Semibold">
    <w:altName w:val="Titillium"/>
    <w:panose1 w:val="00000000000000000000"/>
    <w:charset w:val="00"/>
    <w:family w:val="swiss"/>
    <w:notTrueType/>
    <w:pitch w:val="default"/>
    <w:sig w:usb0="00000003" w:usb1="00000000" w:usb2="00000000" w:usb3="00000000" w:csb0="00000001"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3B4E" w14:textId="77777777" w:rsidR="0026005F" w:rsidRDefault="0026005F" w:rsidP="00AC59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F80E9BE" w14:textId="77777777" w:rsidR="0026005F" w:rsidRDefault="0026005F" w:rsidP="00064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859EA4"/>
      </w:rPr>
      <w:id w:val="753006551"/>
      <w:docPartObj>
        <w:docPartGallery w:val="Page Numbers (Bottom of Page)"/>
        <w:docPartUnique/>
      </w:docPartObj>
    </w:sdtPr>
    <w:sdtEndPr>
      <w:rPr>
        <w:rStyle w:val="PageNumber"/>
        <w:rFonts w:ascii="Titillium" w:hAnsi="Titillium"/>
        <w:sz w:val="21"/>
        <w:szCs w:val="21"/>
      </w:rPr>
    </w:sdtEndPr>
    <w:sdtContent>
      <w:p w14:paraId="46F834BB" w14:textId="77777777" w:rsidR="0026005F" w:rsidRPr="00064BDC" w:rsidRDefault="0026005F" w:rsidP="00064BDC">
        <w:pPr>
          <w:pStyle w:val="Footer"/>
          <w:framePr w:wrap="none" w:vAnchor="text" w:hAnchor="page" w:x="10647" w:y="7"/>
          <w:rPr>
            <w:rStyle w:val="PageNumber"/>
            <w:rFonts w:ascii="Titillium" w:hAnsi="Titillium"/>
            <w:color w:val="859EA4"/>
            <w:sz w:val="21"/>
            <w:szCs w:val="21"/>
          </w:rPr>
        </w:pPr>
        <w:r w:rsidRPr="00064BDC">
          <w:rPr>
            <w:rStyle w:val="PageNumber"/>
            <w:rFonts w:ascii="Titillium" w:hAnsi="Titillium"/>
            <w:color w:val="859EA4"/>
            <w:sz w:val="21"/>
            <w:szCs w:val="21"/>
          </w:rPr>
          <w:fldChar w:fldCharType="begin"/>
        </w:r>
        <w:r w:rsidRPr="00064BDC">
          <w:rPr>
            <w:rStyle w:val="PageNumber"/>
            <w:rFonts w:ascii="Titillium" w:hAnsi="Titillium"/>
            <w:color w:val="859EA4"/>
            <w:sz w:val="21"/>
            <w:szCs w:val="21"/>
          </w:rPr>
          <w:instrText xml:space="preserve"> PAGE </w:instrText>
        </w:r>
        <w:r w:rsidRPr="00064BDC">
          <w:rPr>
            <w:rStyle w:val="PageNumber"/>
            <w:rFonts w:ascii="Titillium" w:hAnsi="Titillium"/>
            <w:color w:val="859EA4"/>
            <w:sz w:val="21"/>
            <w:szCs w:val="21"/>
          </w:rPr>
          <w:fldChar w:fldCharType="separate"/>
        </w:r>
        <w:r w:rsidR="004D559D">
          <w:rPr>
            <w:rStyle w:val="PageNumber"/>
            <w:rFonts w:ascii="Titillium" w:hAnsi="Titillium"/>
            <w:noProof/>
            <w:color w:val="859EA4"/>
            <w:sz w:val="21"/>
            <w:szCs w:val="21"/>
          </w:rPr>
          <w:t>2</w:t>
        </w:r>
        <w:r w:rsidRPr="00064BDC">
          <w:rPr>
            <w:rStyle w:val="PageNumber"/>
            <w:rFonts w:ascii="Titillium" w:hAnsi="Titillium"/>
            <w:color w:val="859EA4"/>
            <w:sz w:val="21"/>
            <w:szCs w:val="21"/>
          </w:rPr>
          <w:fldChar w:fldCharType="end"/>
        </w:r>
      </w:p>
    </w:sdtContent>
  </w:sdt>
  <w:p w14:paraId="3B0BB7B6" w14:textId="578F1736" w:rsidR="0026005F" w:rsidRPr="00645728" w:rsidRDefault="0026005F" w:rsidP="00064BDC">
    <w:pPr>
      <w:pStyle w:val="Footer"/>
      <w:ind w:right="360"/>
      <w:jc w:val="center"/>
      <w:rPr>
        <w:rFonts w:ascii="Titillium" w:hAnsi="Titillium"/>
        <w:i/>
        <w:iCs/>
        <w:caps/>
        <w:noProof/>
        <w:sz w:val="22"/>
        <w:szCs w:val="22"/>
      </w:rPr>
    </w:pPr>
    <w:r w:rsidRPr="00645728">
      <w:rPr>
        <w:rFonts w:ascii="Titillium" w:hAnsi="Titillium"/>
        <w:i/>
        <w:iCs/>
        <w:caps/>
        <w:noProof/>
        <w:sz w:val="22"/>
        <w:szCs w:val="22"/>
        <w:lang w:eastAsia="en-GB"/>
      </w:rPr>
      <mc:AlternateContent>
        <mc:Choice Requires="wps">
          <w:drawing>
            <wp:anchor distT="0" distB="0" distL="114300" distR="114300" simplePos="0" relativeHeight="251658242" behindDoc="0" locked="0" layoutInCell="1" allowOverlap="1" wp14:anchorId="3BAD25BD" wp14:editId="7C8DA79C">
              <wp:simplePos x="0" y="0"/>
              <wp:positionH relativeFrom="column">
                <wp:posOffset>-339090</wp:posOffset>
              </wp:positionH>
              <wp:positionV relativeFrom="paragraph">
                <wp:posOffset>-40640</wp:posOffset>
              </wp:positionV>
              <wp:extent cx="3905250" cy="349321"/>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905250" cy="349321"/>
                      </a:xfrm>
                      <a:prstGeom prst="rect">
                        <a:avLst/>
                      </a:prstGeom>
                      <a:noFill/>
                      <a:ln w="6350">
                        <a:noFill/>
                      </a:ln>
                    </wps:spPr>
                    <wps:txbx>
                      <w:txbxContent>
                        <w:p w14:paraId="0FE8B3E3" w14:textId="35F64394" w:rsidR="00F01DA0" w:rsidRPr="00F01DA0" w:rsidRDefault="000758A9">
                          <w:pPr>
                            <w:rPr>
                              <w:rFonts w:ascii="Titillium" w:hAnsi="Titillium"/>
                              <w:b/>
                              <w:bCs/>
                              <w:i/>
                              <w:iCs/>
                              <w:color w:val="859EA4"/>
                              <w:sz w:val="21"/>
                              <w:szCs w:val="21"/>
                            </w:rPr>
                          </w:pPr>
                          <w:r w:rsidRPr="000758A9">
                            <w:rPr>
                              <w:rFonts w:ascii="Titillium" w:hAnsi="Titillium"/>
                              <w:b/>
                              <w:bCs/>
                              <w:i/>
                              <w:iCs/>
                              <w:color w:val="859EA4"/>
                              <w:sz w:val="21"/>
                              <w:szCs w:val="21"/>
                            </w:rPr>
                            <w:t>Social Media Usage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D25BD" id="_x0000_t202" coordsize="21600,21600" o:spt="202" path="m,l,21600r21600,l21600,xe">
              <v:stroke joinstyle="miter"/>
              <v:path gradientshapeok="t" o:connecttype="rect"/>
            </v:shapetype>
            <v:shape id="Text Box 16" o:spid="_x0000_s1026" type="#_x0000_t202" style="position:absolute;left:0;text-align:left;margin-left:-26.7pt;margin-top:-3.2pt;width:307.5pt;height: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" filled="f" stroked="f" strokeweight=".5pt">
              <v:textbox>
                <w:txbxContent>
                  <w:p w14:paraId="0FE8B3E3" w14:textId="35F64394" w:rsidR="00F01DA0" w:rsidRPr="00F01DA0" w:rsidRDefault="000758A9">
                    <w:pPr>
                      <w:rPr>
                        <w:rFonts w:ascii="Titillium" w:hAnsi="Titillium"/>
                        <w:b/>
                        <w:bCs/>
                        <w:i/>
                        <w:iCs/>
                        <w:color w:val="859EA4"/>
                        <w:sz w:val="21"/>
                        <w:szCs w:val="21"/>
                      </w:rPr>
                    </w:pPr>
                    <w:r w:rsidRPr="000758A9">
                      <w:rPr>
                        <w:rFonts w:ascii="Titillium" w:hAnsi="Titillium"/>
                        <w:b/>
                        <w:bCs/>
                        <w:i/>
                        <w:iCs/>
                        <w:color w:val="859EA4"/>
                        <w:sz w:val="21"/>
                        <w:szCs w:val="21"/>
                      </w:rPr>
                      <w:t>Social Media Usage Policy</w:t>
                    </w:r>
                  </w:p>
                </w:txbxContent>
              </v:textbox>
            </v:shape>
          </w:pict>
        </mc:Fallback>
      </mc:AlternateContent>
    </w:r>
    <w:r w:rsidR="00645728">
      <w:rPr>
        <w:rFonts w:ascii="Titillium" w:hAnsi="Titillium"/>
        <w:b/>
        <w:bCs/>
        <w:i/>
        <w:iCs/>
        <w:color w:val="859EA4"/>
        <w:sz w:val="21"/>
        <w:szCs w:val="21"/>
      </w:rPr>
      <w:t xml:space="preserve">Created </w:t>
    </w:r>
    <w:r w:rsidR="000758A9">
      <w:rPr>
        <w:rFonts w:ascii="Titillium" w:hAnsi="Titillium"/>
        <w:b/>
        <w:bCs/>
        <w:i/>
        <w:iCs/>
        <w:color w:val="859EA4"/>
        <w:sz w:val="21"/>
        <w:szCs w:val="21"/>
      </w:rPr>
      <w:t>July 2013</w:t>
    </w:r>
  </w:p>
  <w:p w14:paraId="4B93896C" w14:textId="77777777" w:rsidR="0026005F" w:rsidRDefault="00260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990ED" w14:textId="77777777" w:rsidR="005456A3" w:rsidRDefault="005456A3" w:rsidP="00EC31D5">
      <w:r>
        <w:separator/>
      </w:r>
    </w:p>
  </w:footnote>
  <w:footnote w:type="continuationSeparator" w:id="0">
    <w:p w14:paraId="4BA3A945" w14:textId="77777777" w:rsidR="005456A3" w:rsidRDefault="005456A3" w:rsidP="00EC31D5">
      <w:r>
        <w:continuationSeparator/>
      </w:r>
    </w:p>
  </w:footnote>
  <w:footnote w:type="continuationNotice" w:id="1">
    <w:p w14:paraId="3453BC2F" w14:textId="77777777" w:rsidR="005456A3" w:rsidRDefault="005456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B5E71" w14:textId="77777777" w:rsidR="0026005F" w:rsidRDefault="00000000">
    <w:pPr>
      <w:pStyle w:val="Header"/>
    </w:pPr>
    <w:sdt>
      <w:sdtPr>
        <w:id w:val="196288142"/>
        <w:placeholder>
          <w:docPart w:val="3F2B03ACD5DCCB409DA6B025703A710A"/>
        </w:placeholder>
        <w:temporary/>
        <w:showingPlcHdr/>
      </w:sdtPr>
      <w:sdtContent>
        <w:r w:rsidR="0026005F">
          <w:t>[Type text]</w:t>
        </w:r>
      </w:sdtContent>
    </w:sdt>
    <w:r w:rsidR="0026005F">
      <w:ptab w:relativeTo="margin" w:alignment="center" w:leader="none"/>
    </w:r>
    <w:sdt>
      <w:sdtPr>
        <w:id w:val="1926532305"/>
        <w:placeholder>
          <w:docPart w:val="CFACCB42C3B3404CAA11B9BB648C050E"/>
        </w:placeholder>
        <w:temporary/>
        <w:showingPlcHdr/>
      </w:sdtPr>
      <w:sdtContent>
        <w:r w:rsidR="0026005F">
          <w:t>[Type text]</w:t>
        </w:r>
      </w:sdtContent>
    </w:sdt>
    <w:r w:rsidR="0026005F">
      <w:ptab w:relativeTo="margin" w:alignment="right" w:leader="none"/>
    </w:r>
    <w:sdt>
      <w:sdtPr>
        <w:id w:val="-1643106329"/>
        <w:placeholder>
          <w:docPart w:val="EAB493A49408F545AC98EEFF5D8D7889"/>
        </w:placeholder>
        <w:temporary/>
        <w:showingPlcHdr/>
      </w:sdtPr>
      <w:sdtContent>
        <w:r w:rsidR="0026005F">
          <w:t>[Type text]</w:t>
        </w:r>
      </w:sdtContent>
    </w:sdt>
  </w:p>
  <w:p w14:paraId="1CD3145B" w14:textId="77777777" w:rsidR="0026005F" w:rsidRDefault="00260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4339" w14:textId="77777777" w:rsidR="0026005F" w:rsidRPr="00640328" w:rsidRDefault="0026005F" w:rsidP="00640328">
    <w:pPr>
      <w:pStyle w:val="Header"/>
      <w:rPr>
        <w:rFonts w:ascii="Titillium" w:hAnsi="Titillium"/>
        <w:color w:val="FFFFFF" w:themeColor="background1"/>
        <w:sz w:val="40"/>
        <w:szCs w:val="40"/>
      </w:rPr>
    </w:pPr>
    <w:r>
      <w:rPr>
        <w:rFonts w:ascii="Titillium" w:hAnsi="Titillium"/>
        <w:noProof/>
        <w:color w:val="FFFFFF" w:themeColor="background1"/>
        <w:sz w:val="40"/>
        <w:szCs w:val="40"/>
        <w:lang w:eastAsia="en-GB"/>
      </w:rPr>
      <w:drawing>
        <wp:anchor distT="0" distB="0" distL="114300" distR="114300" simplePos="0" relativeHeight="251658241" behindDoc="1" locked="0" layoutInCell="1" allowOverlap="1" wp14:anchorId="0321979C" wp14:editId="3AC1E64F">
          <wp:simplePos x="0" y="0"/>
          <wp:positionH relativeFrom="column">
            <wp:posOffset>-720091</wp:posOffset>
          </wp:positionH>
          <wp:positionV relativeFrom="paragraph">
            <wp:posOffset>-781571</wp:posOffset>
          </wp:positionV>
          <wp:extent cx="7564539" cy="75001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r w:rsidRPr="00054539">
      <w:rPr>
        <w:noProof/>
        <w:lang w:eastAsia="en-GB"/>
      </w:rPr>
      <w:t xml:space="preserve"> </w:t>
    </w:r>
  </w:p>
  <w:p w14:paraId="37E6AB70" w14:textId="77777777" w:rsidR="0026005F" w:rsidRDefault="00260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4DD3" w14:textId="77777777" w:rsidR="0026005F" w:rsidRDefault="0026005F" w:rsidP="00D85313">
    <w:pPr>
      <w:pStyle w:val="Header"/>
      <w:jc w:val="right"/>
    </w:pPr>
    <w:r>
      <w:rPr>
        <w:noProof/>
        <w:lang w:eastAsia="en-GB"/>
      </w:rPr>
      <mc:AlternateContent>
        <mc:Choice Requires="wps">
          <w:drawing>
            <wp:anchor distT="0" distB="0" distL="114300" distR="114300" simplePos="0" relativeHeight="251658240" behindDoc="0" locked="0" layoutInCell="1" allowOverlap="1" wp14:anchorId="616417B6" wp14:editId="57EE8DB0">
              <wp:simplePos x="0" y="0"/>
              <wp:positionH relativeFrom="margin">
                <wp:align>center</wp:align>
              </wp:positionH>
              <wp:positionV relativeFrom="paragraph">
                <wp:posOffset>150495</wp:posOffset>
              </wp:positionV>
              <wp:extent cx="7105650" cy="9048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105650" cy="904875"/>
                      </a:xfrm>
                      <a:prstGeom prst="rect">
                        <a:avLst/>
                      </a:prstGeom>
                      <a:noFill/>
                      <a:ln w="6350">
                        <a:noFill/>
                      </a:ln>
                    </wps:spPr>
                    <wps:txbx>
                      <w:txbxContent>
                        <w:p w14:paraId="33E194A6" w14:textId="49CE9089" w:rsidR="0026005F" w:rsidRPr="00F20129" w:rsidRDefault="000758A9" w:rsidP="00910461">
                          <w:pPr>
                            <w:jc w:val="center"/>
                            <w:rPr>
                              <w:rFonts w:ascii="Titillium" w:hAnsi="Titillium"/>
                              <w:b/>
                              <w:bCs/>
                              <w:i/>
                            </w:rPr>
                          </w:pPr>
                          <w:r w:rsidRPr="000758A9">
                            <w:rPr>
                              <w:rFonts w:ascii="Titillium" w:hAnsi="Titillium"/>
                              <w:b/>
                              <w:bCs/>
                              <w:sz w:val="36"/>
                              <w:szCs w:val="36"/>
                            </w:rPr>
                            <w:t>Social Media Usage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417B6" id="_x0000_t202" coordsize="21600,21600" o:spt="202" path="m,l,21600r21600,l21600,xe">
              <v:stroke joinstyle="miter"/>
              <v:path gradientshapeok="t" o:connecttype="rect"/>
            </v:shapetype>
            <v:shape id="Text Box 12" o:spid="_x0000_s1027" type="#_x0000_t202" style="position:absolute;left:0;text-align:left;margin-left:0;margin-top:11.85pt;width:559.5pt;height:71.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" filled="f" stroked="f" strokeweight=".5pt">
              <v:textbox>
                <w:txbxContent>
                  <w:p w14:paraId="33E194A6" w14:textId="49CE9089" w:rsidR="0026005F" w:rsidRPr="00F20129" w:rsidRDefault="000758A9" w:rsidP="00910461">
                    <w:pPr>
                      <w:jc w:val="center"/>
                      <w:rPr>
                        <w:rFonts w:ascii="Titillium" w:hAnsi="Titillium"/>
                        <w:b/>
                        <w:bCs/>
                        <w:i/>
                      </w:rPr>
                    </w:pPr>
                    <w:r w:rsidRPr="000758A9">
                      <w:rPr>
                        <w:rFonts w:ascii="Titillium" w:hAnsi="Titillium"/>
                        <w:b/>
                        <w:bCs/>
                        <w:sz w:val="36"/>
                        <w:szCs w:val="36"/>
                      </w:rPr>
                      <w:t>Social Media Usage Policy</w:t>
                    </w:r>
                  </w:p>
                </w:txbxContent>
              </v:textbox>
              <w10:wrap anchorx="margin"/>
            </v:shape>
          </w:pict>
        </mc:Fallback>
      </mc:AlternateContent>
    </w:r>
    <w:r>
      <w:rPr>
        <w:noProof/>
        <w:lang w:eastAsia="en-GB"/>
      </w:rPr>
      <w:drawing>
        <wp:anchor distT="0" distB="0" distL="114300" distR="114300" simplePos="0" relativeHeight="251658243" behindDoc="1" locked="0" layoutInCell="1" allowOverlap="1" wp14:anchorId="75BE7A57" wp14:editId="276860E8">
          <wp:simplePos x="0" y="0"/>
          <wp:positionH relativeFrom="column">
            <wp:posOffset>-710565</wp:posOffset>
          </wp:positionH>
          <wp:positionV relativeFrom="paragraph">
            <wp:posOffset>-791845</wp:posOffset>
          </wp:positionV>
          <wp:extent cx="7566246" cy="1533525"/>
          <wp:effectExtent l="0" t="0" r="0" b="0"/>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7568898" cy="15340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500.55pt;height:500.55pt" o:bullet="t">
        <v:imagedata r:id="rId1" o:title="Tick-01"/>
      </v:shape>
    </w:pict>
  </w:numPicBullet>
  <w:abstractNum w:abstractNumId="0" w15:restartNumberingAfterBreak="0">
    <w:nsid w:val="005D0FFE"/>
    <w:multiLevelType w:val="hybridMultilevel"/>
    <w:tmpl w:val="8CE2460E"/>
    <w:lvl w:ilvl="0" w:tplc="31363C20">
      <w:start w:val="1"/>
      <w:numFmt w:val="bullet"/>
      <w:lvlText w:val=""/>
      <w:lvlPicBulletId w:val="0"/>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 w15:restartNumberingAfterBreak="0">
    <w:nsid w:val="05BB066A"/>
    <w:multiLevelType w:val="multilevel"/>
    <w:tmpl w:val="A718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A1D11"/>
    <w:multiLevelType w:val="hybridMultilevel"/>
    <w:tmpl w:val="D0503B20"/>
    <w:lvl w:ilvl="0" w:tplc="16A8B006">
      <w:start w:val="1"/>
      <w:numFmt w:val="decimal"/>
      <w:lvlText w:val="%1."/>
      <w:lvlJc w:val="left"/>
      <w:pPr>
        <w:ind w:left="1038" w:hanging="360"/>
      </w:pPr>
      <w:rPr>
        <w:rFonts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 w15:restartNumberingAfterBreak="0">
    <w:nsid w:val="192D1AC9"/>
    <w:multiLevelType w:val="multilevel"/>
    <w:tmpl w:val="9AECC48E"/>
    <w:lvl w:ilvl="0">
      <w:start w:val="1"/>
      <w:numFmt w:val="decimal"/>
      <w:lvlText w:val="%1."/>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4" w15:restartNumberingAfterBreak="0">
    <w:nsid w:val="1D1B5560"/>
    <w:multiLevelType w:val="multilevel"/>
    <w:tmpl w:val="3D22975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44C39BD"/>
    <w:multiLevelType w:val="hybridMultilevel"/>
    <w:tmpl w:val="C832D9EA"/>
    <w:lvl w:ilvl="0" w:tplc="3740214E">
      <w:start w:val="1"/>
      <w:numFmt w:val="decimal"/>
      <w:lvlText w:val="%1."/>
      <w:lvlJc w:val="left"/>
      <w:pPr>
        <w:ind w:left="678" w:hanging="360"/>
      </w:pPr>
      <w:rPr>
        <w:rFonts w:ascii="Titillium" w:hAnsi="Titillium" w:hint="default"/>
        <w:color w:val="auto"/>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6" w15:restartNumberingAfterBreak="0">
    <w:nsid w:val="25957A0D"/>
    <w:multiLevelType w:val="hybridMultilevel"/>
    <w:tmpl w:val="704693FC"/>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C85EDC"/>
    <w:multiLevelType w:val="multilevel"/>
    <w:tmpl w:val="3D22975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DAF3604"/>
    <w:multiLevelType w:val="multilevel"/>
    <w:tmpl w:val="111CD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417530"/>
    <w:multiLevelType w:val="hybridMultilevel"/>
    <w:tmpl w:val="E592A5CA"/>
    <w:lvl w:ilvl="0" w:tplc="31363C20">
      <w:start w:val="1"/>
      <w:numFmt w:val="bullet"/>
      <w:lvlText w:val=""/>
      <w:lvlJc w:val="left"/>
      <w:pPr>
        <w:tabs>
          <w:tab w:val="num" w:pos="720"/>
        </w:tabs>
        <w:ind w:left="720" w:hanging="360"/>
      </w:pPr>
      <w:rPr>
        <w:rFonts w:ascii="Symbol" w:hAnsi="Symbol" w:hint="default"/>
      </w:rPr>
    </w:lvl>
    <w:lvl w:ilvl="1" w:tplc="7A08FF06" w:tentative="1">
      <w:start w:val="1"/>
      <w:numFmt w:val="bullet"/>
      <w:lvlText w:val="-"/>
      <w:lvlJc w:val="left"/>
      <w:pPr>
        <w:tabs>
          <w:tab w:val="num" w:pos="1440"/>
        </w:tabs>
        <w:ind w:left="1440" w:hanging="360"/>
      </w:pPr>
      <w:rPr>
        <w:rFonts w:ascii="Times New Roman" w:hAnsi="Times New Roman" w:hint="default"/>
      </w:rPr>
    </w:lvl>
    <w:lvl w:ilvl="2" w:tplc="416AF29C" w:tentative="1">
      <w:start w:val="1"/>
      <w:numFmt w:val="bullet"/>
      <w:lvlText w:val="-"/>
      <w:lvlJc w:val="left"/>
      <w:pPr>
        <w:tabs>
          <w:tab w:val="num" w:pos="2160"/>
        </w:tabs>
        <w:ind w:left="2160" w:hanging="360"/>
      </w:pPr>
      <w:rPr>
        <w:rFonts w:ascii="Times New Roman" w:hAnsi="Times New Roman" w:hint="default"/>
      </w:rPr>
    </w:lvl>
    <w:lvl w:ilvl="3" w:tplc="D4265884" w:tentative="1">
      <w:start w:val="1"/>
      <w:numFmt w:val="bullet"/>
      <w:lvlText w:val="-"/>
      <w:lvlJc w:val="left"/>
      <w:pPr>
        <w:tabs>
          <w:tab w:val="num" w:pos="2880"/>
        </w:tabs>
        <w:ind w:left="2880" w:hanging="360"/>
      </w:pPr>
      <w:rPr>
        <w:rFonts w:ascii="Times New Roman" w:hAnsi="Times New Roman" w:hint="default"/>
      </w:rPr>
    </w:lvl>
    <w:lvl w:ilvl="4" w:tplc="53D8F280" w:tentative="1">
      <w:start w:val="1"/>
      <w:numFmt w:val="bullet"/>
      <w:lvlText w:val="-"/>
      <w:lvlJc w:val="left"/>
      <w:pPr>
        <w:tabs>
          <w:tab w:val="num" w:pos="3600"/>
        </w:tabs>
        <w:ind w:left="3600" w:hanging="360"/>
      </w:pPr>
      <w:rPr>
        <w:rFonts w:ascii="Times New Roman" w:hAnsi="Times New Roman" w:hint="default"/>
      </w:rPr>
    </w:lvl>
    <w:lvl w:ilvl="5" w:tplc="BC2C8764" w:tentative="1">
      <w:start w:val="1"/>
      <w:numFmt w:val="bullet"/>
      <w:lvlText w:val="-"/>
      <w:lvlJc w:val="left"/>
      <w:pPr>
        <w:tabs>
          <w:tab w:val="num" w:pos="4320"/>
        </w:tabs>
        <w:ind w:left="4320" w:hanging="360"/>
      </w:pPr>
      <w:rPr>
        <w:rFonts w:ascii="Times New Roman" w:hAnsi="Times New Roman" w:hint="default"/>
      </w:rPr>
    </w:lvl>
    <w:lvl w:ilvl="6" w:tplc="AC40A6E4" w:tentative="1">
      <w:start w:val="1"/>
      <w:numFmt w:val="bullet"/>
      <w:lvlText w:val="-"/>
      <w:lvlJc w:val="left"/>
      <w:pPr>
        <w:tabs>
          <w:tab w:val="num" w:pos="5040"/>
        </w:tabs>
        <w:ind w:left="5040" w:hanging="360"/>
      </w:pPr>
      <w:rPr>
        <w:rFonts w:ascii="Times New Roman" w:hAnsi="Times New Roman" w:hint="default"/>
      </w:rPr>
    </w:lvl>
    <w:lvl w:ilvl="7" w:tplc="19923580" w:tentative="1">
      <w:start w:val="1"/>
      <w:numFmt w:val="bullet"/>
      <w:lvlText w:val="-"/>
      <w:lvlJc w:val="left"/>
      <w:pPr>
        <w:tabs>
          <w:tab w:val="num" w:pos="5760"/>
        </w:tabs>
        <w:ind w:left="5760" w:hanging="360"/>
      </w:pPr>
      <w:rPr>
        <w:rFonts w:ascii="Times New Roman" w:hAnsi="Times New Roman" w:hint="default"/>
      </w:rPr>
    </w:lvl>
    <w:lvl w:ilvl="8" w:tplc="C772EB9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EAB5CB4"/>
    <w:multiLevelType w:val="hybridMultilevel"/>
    <w:tmpl w:val="418AC1EE"/>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8575F"/>
    <w:multiLevelType w:val="multilevel"/>
    <w:tmpl w:val="52E8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EE5A8B"/>
    <w:multiLevelType w:val="hybridMultilevel"/>
    <w:tmpl w:val="AAE0DFCE"/>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025966"/>
    <w:multiLevelType w:val="hybridMultilevel"/>
    <w:tmpl w:val="6DD27EBE"/>
    <w:lvl w:ilvl="0" w:tplc="30BE3298">
      <w:numFmt w:val="bullet"/>
      <w:lvlText w:val="•"/>
      <w:lvlJc w:val="left"/>
      <w:pPr>
        <w:ind w:left="720" w:hanging="360"/>
      </w:pPr>
      <w:rPr>
        <w:rFonts w:ascii="Titillium" w:eastAsia="Times New Roman" w:hAnsi="Titill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8A5B0D"/>
    <w:multiLevelType w:val="hybridMultilevel"/>
    <w:tmpl w:val="AE64E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A90AAD"/>
    <w:multiLevelType w:val="hybridMultilevel"/>
    <w:tmpl w:val="7DAA75A8"/>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D62347"/>
    <w:multiLevelType w:val="hybridMultilevel"/>
    <w:tmpl w:val="6CC677FE"/>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51412"/>
    <w:multiLevelType w:val="hybridMultilevel"/>
    <w:tmpl w:val="392829F2"/>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B727FA"/>
    <w:multiLevelType w:val="hybridMultilevel"/>
    <w:tmpl w:val="BE86BC3C"/>
    <w:lvl w:ilvl="0" w:tplc="C76ABA8A">
      <w:start w:val="1"/>
      <w:numFmt w:val="bullet"/>
      <w:lvlText w:val=""/>
      <w:lvlPicBulletId w:val="0"/>
      <w:lvlJc w:val="left"/>
      <w:pPr>
        <w:ind w:left="720" w:hanging="360"/>
      </w:pPr>
      <w:rPr>
        <w:rFonts w:ascii="Symbol" w:hAnsi="Symbol" w:hint="default"/>
        <w:color w:val="EE7249"/>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FB6BAF"/>
    <w:multiLevelType w:val="hybridMultilevel"/>
    <w:tmpl w:val="C590C0BC"/>
    <w:lvl w:ilvl="0" w:tplc="7FECF1F4">
      <w:numFmt w:val="bullet"/>
      <w:lvlText w:val="•"/>
      <w:lvlJc w:val="left"/>
      <w:pPr>
        <w:ind w:left="720" w:hanging="360"/>
      </w:pPr>
      <w:rPr>
        <w:rFonts w:ascii="Titillium" w:eastAsia="Times New Roman" w:hAnsi="Titill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704675"/>
    <w:multiLevelType w:val="multilevel"/>
    <w:tmpl w:val="8232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C17674"/>
    <w:multiLevelType w:val="hybridMultilevel"/>
    <w:tmpl w:val="07628574"/>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526817">
    <w:abstractNumId w:val="5"/>
  </w:num>
  <w:num w:numId="2" w16cid:durableId="427892272">
    <w:abstractNumId w:val="17"/>
  </w:num>
  <w:num w:numId="3" w16cid:durableId="1764835355">
    <w:abstractNumId w:val="9"/>
  </w:num>
  <w:num w:numId="4" w16cid:durableId="391347218">
    <w:abstractNumId w:val="6"/>
  </w:num>
  <w:num w:numId="5" w16cid:durableId="1684504385">
    <w:abstractNumId w:val="16"/>
  </w:num>
  <w:num w:numId="6" w16cid:durableId="1906792584">
    <w:abstractNumId w:val="3"/>
  </w:num>
  <w:num w:numId="7" w16cid:durableId="767967392">
    <w:abstractNumId w:val="20"/>
  </w:num>
  <w:num w:numId="8" w16cid:durableId="431170584">
    <w:abstractNumId w:val="8"/>
  </w:num>
  <w:num w:numId="9" w16cid:durableId="145127734">
    <w:abstractNumId w:val="1"/>
  </w:num>
  <w:num w:numId="10" w16cid:durableId="1807432722">
    <w:abstractNumId w:val="14"/>
  </w:num>
  <w:num w:numId="11" w16cid:durableId="50229500">
    <w:abstractNumId w:val="4"/>
  </w:num>
  <w:num w:numId="12" w16cid:durableId="1326132834">
    <w:abstractNumId w:val="7"/>
  </w:num>
  <w:num w:numId="13" w16cid:durableId="221646896">
    <w:abstractNumId w:val="11"/>
  </w:num>
  <w:num w:numId="14" w16cid:durableId="1312564593">
    <w:abstractNumId w:val="18"/>
  </w:num>
  <w:num w:numId="15" w16cid:durableId="9065402">
    <w:abstractNumId w:val="0"/>
  </w:num>
  <w:num w:numId="16" w16cid:durableId="1119641477">
    <w:abstractNumId w:val="2"/>
  </w:num>
  <w:num w:numId="17" w16cid:durableId="1330215005">
    <w:abstractNumId w:val="15"/>
  </w:num>
  <w:num w:numId="18" w16cid:durableId="761218077">
    <w:abstractNumId w:val="10"/>
  </w:num>
  <w:num w:numId="19" w16cid:durableId="1515223698">
    <w:abstractNumId w:val="21"/>
  </w:num>
  <w:num w:numId="20" w16cid:durableId="1901403165">
    <w:abstractNumId w:val="19"/>
  </w:num>
  <w:num w:numId="21" w16cid:durableId="973828789">
    <w:abstractNumId w:val="12"/>
  </w:num>
  <w:num w:numId="22" w16cid:durableId="115186779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284"/>
  <w:drawingGridVerticalSpacing w:val="28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9A"/>
    <w:rsid w:val="00001596"/>
    <w:rsid w:val="00001A3E"/>
    <w:rsid w:val="0000203B"/>
    <w:rsid w:val="000076FF"/>
    <w:rsid w:val="00010A5E"/>
    <w:rsid w:val="00010F51"/>
    <w:rsid w:val="0001129F"/>
    <w:rsid w:val="00013CFA"/>
    <w:rsid w:val="000179AA"/>
    <w:rsid w:val="00022079"/>
    <w:rsid w:val="00023556"/>
    <w:rsid w:val="00023576"/>
    <w:rsid w:val="00025E53"/>
    <w:rsid w:val="00030E78"/>
    <w:rsid w:val="00031846"/>
    <w:rsid w:val="000334FC"/>
    <w:rsid w:val="00035FDD"/>
    <w:rsid w:val="00036ABF"/>
    <w:rsid w:val="00036E5D"/>
    <w:rsid w:val="000373F2"/>
    <w:rsid w:val="00043EE5"/>
    <w:rsid w:val="000516ED"/>
    <w:rsid w:val="00052B79"/>
    <w:rsid w:val="000537B2"/>
    <w:rsid w:val="00054539"/>
    <w:rsid w:val="00056176"/>
    <w:rsid w:val="0006064B"/>
    <w:rsid w:val="000631B9"/>
    <w:rsid w:val="00064BDC"/>
    <w:rsid w:val="00070C7B"/>
    <w:rsid w:val="000713AF"/>
    <w:rsid w:val="00072627"/>
    <w:rsid w:val="000750D6"/>
    <w:rsid w:val="000758A9"/>
    <w:rsid w:val="00075B6F"/>
    <w:rsid w:val="00076EC9"/>
    <w:rsid w:val="0008233E"/>
    <w:rsid w:val="000842DB"/>
    <w:rsid w:val="00087160"/>
    <w:rsid w:val="00092208"/>
    <w:rsid w:val="00094039"/>
    <w:rsid w:val="000954D5"/>
    <w:rsid w:val="00097D8F"/>
    <w:rsid w:val="000A1C41"/>
    <w:rsid w:val="000A227A"/>
    <w:rsid w:val="000A3BB2"/>
    <w:rsid w:val="000A4C5F"/>
    <w:rsid w:val="000A57FF"/>
    <w:rsid w:val="000B0E02"/>
    <w:rsid w:val="000B5BCA"/>
    <w:rsid w:val="000B772A"/>
    <w:rsid w:val="000B7C47"/>
    <w:rsid w:val="000C1463"/>
    <w:rsid w:val="000C2F9A"/>
    <w:rsid w:val="000C498A"/>
    <w:rsid w:val="000C77FB"/>
    <w:rsid w:val="000C7A9C"/>
    <w:rsid w:val="000D26D6"/>
    <w:rsid w:val="000D57D9"/>
    <w:rsid w:val="000E5CF6"/>
    <w:rsid w:val="000E749D"/>
    <w:rsid w:val="000F1498"/>
    <w:rsid w:val="000F1C67"/>
    <w:rsid w:val="000F229B"/>
    <w:rsid w:val="000F35EC"/>
    <w:rsid w:val="000F3816"/>
    <w:rsid w:val="000F42C5"/>
    <w:rsid w:val="000F7788"/>
    <w:rsid w:val="001001E1"/>
    <w:rsid w:val="00102C79"/>
    <w:rsid w:val="00103661"/>
    <w:rsid w:val="00104F20"/>
    <w:rsid w:val="00120ABF"/>
    <w:rsid w:val="001227D9"/>
    <w:rsid w:val="00122D9B"/>
    <w:rsid w:val="00126623"/>
    <w:rsid w:val="001279C4"/>
    <w:rsid w:val="0013285A"/>
    <w:rsid w:val="001363D5"/>
    <w:rsid w:val="00141BDE"/>
    <w:rsid w:val="00142D3D"/>
    <w:rsid w:val="00154F14"/>
    <w:rsid w:val="00170DA1"/>
    <w:rsid w:val="001719E9"/>
    <w:rsid w:val="00171C80"/>
    <w:rsid w:val="001724F5"/>
    <w:rsid w:val="001733B7"/>
    <w:rsid w:val="0017403E"/>
    <w:rsid w:val="0017528E"/>
    <w:rsid w:val="00187F4F"/>
    <w:rsid w:val="00192969"/>
    <w:rsid w:val="00194518"/>
    <w:rsid w:val="0019676B"/>
    <w:rsid w:val="001A072E"/>
    <w:rsid w:val="001A4E44"/>
    <w:rsid w:val="001B18FC"/>
    <w:rsid w:val="001B1CB0"/>
    <w:rsid w:val="001B489D"/>
    <w:rsid w:val="001B6BA7"/>
    <w:rsid w:val="001C0ABB"/>
    <w:rsid w:val="001C0DF2"/>
    <w:rsid w:val="001C27D2"/>
    <w:rsid w:val="001C5088"/>
    <w:rsid w:val="001C7FF6"/>
    <w:rsid w:val="001D12B5"/>
    <w:rsid w:val="001D3727"/>
    <w:rsid w:val="001D4224"/>
    <w:rsid w:val="001E0D8F"/>
    <w:rsid w:val="001E1204"/>
    <w:rsid w:val="001E4C37"/>
    <w:rsid w:val="001F063C"/>
    <w:rsid w:val="001F3506"/>
    <w:rsid w:val="001F3710"/>
    <w:rsid w:val="002061F2"/>
    <w:rsid w:val="0020658E"/>
    <w:rsid w:val="00207E21"/>
    <w:rsid w:val="00210BEA"/>
    <w:rsid w:val="00213139"/>
    <w:rsid w:val="00213EAC"/>
    <w:rsid w:val="0021440B"/>
    <w:rsid w:val="00216A4C"/>
    <w:rsid w:val="00217D5F"/>
    <w:rsid w:val="002200B6"/>
    <w:rsid w:val="0022284C"/>
    <w:rsid w:val="00225396"/>
    <w:rsid w:val="00226C3A"/>
    <w:rsid w:val="002277DC"/>
    <w:rsid w:val="00230FE0"/>
    <w:rsid w:val="002340E7"/>
    <w:rsid w:val="00234D0E"/>
    <w:rsid w:val="00236BC8"/>
    <w:rsid w:val="002377CB"/>
    <w:rsid w:val="00237D17"/>
    <w:rsid w:val="00243C37"/>
    <w:rsid w:val="00243E32"/>
    <w:rsid w:val="002450AF"/>
    <w:rsid w:val="00245748"/>
    <w:rsid w:val="002529E3"/>
    <w:rsid w:val="0025688D"/>
    <w:rsid w:val="0026005F"/>
    <w:rsid w:val="00260A7A"/>
    <w:rsid w:val="00261662"/>
    <w:rsid w:val="00261732"/>
    <w:rsid w:val="00264777"/>
    <w:rsid w:val="00273D80"/>
    <w:rsid w:val="002766E9"/>
    <w:rsid w:val="002805CE"/>
    <w:rsid w:val="0028149A"/>
    <w:rsid w:val="00281D08"/>
    <w:rsid w:val="00282416"/>
    <w:rsid w:val="0028639B"/>
    <w:rsid w:val="00286DAF"/>
    <w:rsid w:val="00290859"/>
    <w:rsid w:val="0029159D"/>
    <w:rsid w:val="00291F58"/>
    <w:rsid w:val="0029255E"/>
    <w:rsid w:val="002A18C6"/>
    <w:rsid w:val="002A2102"/>
    <w:rsid w:val="002A369C"/>
    <w:rsid w:val="002B3956"/>
    <w:rsid w:val="002B6A27"/>
    <w:rsid w:val="002C0436"/>
    <w:rsid w:val="002C0D92"/>
    <w:rsid w:val="002C7B1D"/>
    <w:rsid w:val="002D19E3"/>
    <w:rsid w:val="002D5F42"/>
    <w:rsid w:val="002E0639"/>
    <w:rsid w:val="002E1BE3"/>
    <w:rsid w:val="002E21BD"/>
    <w:rsid w:val="002E497F"/>
    <w:rsid w:val="002E6E3D"/>
    <w:rsid w:val="002F25DC"/>
    <w:rsid w:val="002F5A43"/>
    <w:rsid w:val="002F6B3F"/>
    <w:rsid w:val="002F7AE2"/>
    <w:rsid w:val="0030138F"/>
    <w:rsid w:val="003045E6"/>
    <w:rsid w:val="00306518"/>
    <w:rsid w:val="00310501"/>
    <w:rsid w:val="0031060B"/>
    <w:rsid w:val="00317BE5"/>
    <w:rsid w:val="00320496"/>
    <w:rsid w:val="003238E4"/>
    <w:rsid w:val="00330D46"/>
    <w:rsid w:val="003315D3"/>
    <w:rsid w:val="003344BB"/>
    <w:rsid w:val="00335DAA"/>
    <w:rsid w:val="0033779E"/>
    <w:rsid w:val="003407C1"/>
    <w:rsid w:val="003434D8"/>
    <w:rsid w:val="00344C85"/>
    <w:rsid w:val="00345276"/>
    <w:rsid w:val="00346724"/>
    <w:rsid w:val="00350E46"/>
    <w:rsid w:val="00351611"/>
    <w:rsid w:val="00353ADB"/>
    <w:rsid w:val="00356728"/>
    <w:rsid w:val="00360358"/>
    <w:rsid w:val="003606E9"/>
    <w:rsid w:val="00372519"/>
    <w:rsid w:val="00374325"/>
    <w:rsid w:val="00381161"/>
    <w:rsid w:val="00381CDB"/>
    <w:rsid w:val="0039045B"/>
    <w:rsid w:val="00395C0B"/>
    <w:rsid w:val="00396A78"/>
    <w:rsid w:val="003A71D3"/>
    <w:rsid w:val="003B2C11"/>
    <w:rsid w:val="003B31AD"/>
    <w:rsid w:val="003B6C5C"/>
    <w:rsid w:val="003B701C"/>
    <w:rsid w:val="003C33B2"/>
    <w:rsid w:val="003C33CE"/>
    <w:rsid w:val="003C5A33"/>
    <w:rsid w:val="003C654F"/>
    <w:rsid w:val="003D0CF0"/>
    <w:rsid w:val="003D52A1"/>
    <w:rsid w:val="003D6EC5"/>
    <w:rsid w:val="003E2237"/>
    <w:rsid w:val="003E2271"/>
    <w:rsid w:val="003E2C2B"/>
    <w:rsid w:val="003E6C33"/>
    <w:rsid w:val="003E765A"/>
    <w:rsid w:val="003F148E"/>
    <w:rsid w:val="003F20ED"/>
    <w:rsid w:val="003F46AD"/>
    <w:rsid w:val="003F5799"/>
    <w:rsid w:val="003F7525"/>
    <w:rsid w:val="0040343E"/>
    <w:rsid w:val="00405B11"/>
    <w:rsid w:val="00405DF0"/>
    <w:rsid w:val="00405FBE"/>
    <w:rsid w:val="004072E0"/>
    <w:rsid w:val="00414C26"/>
    <w:rsid w:val="004153AB"/>
    <w:rsid w:val="004165B4"/>
    <w:rsid w:val="00416845"/>
    <w:rsid w:val="00417A66"/>
    <w:rsid w:val="00423E5E"/>
    <w:rsid w:val="00426161"/>
    <w:rsid w:val="0043209D"/>
    <w:rsid w:val="004364BF"/>
    <w:rsid w:val="004401DC"/>
    <w:rsid w:val="004404E9"/>
    <w:rsid w:val="00440580"/>
    <w:rsid w:val="00443148"/>
    <w:rsid w:val="004505BE"/>
    <w:rsid w:val="00450839"/>
    <w:rsid w:val="00450FD3"/>
    <w:rsid w:val="00451894"/>
    <w:rsid w:val="0045403F"/>
    <w:rsid w:val="00455789"/>
    <w:rsid w:val="004606A8"/>
    <w:rsid w:val="00461073"/>
    <w:rsid w:val="0046232C"/>
    <w:rsid w:val="0047431A"/>
    <w:rsid w:val="004748E9"/>
    <w:rsid w:val="00480977"/>
    <w:rsid w:val="004810A5"/>
    <w:rsid w:val="004810AB"/>
    <w:rsid w:val="004817B8"/>
    <w:rsid w:val="00481D4E"/>
    <w:rsid w:val="004850B6"/>
    <w:rsid w:val="00486BC9"/>
    <w:rsid w:val="0048700C"/>
    <w:rsid w:val="0049178A"/>
    <w:rsid w:val="004920F4"/>
    <w:rsid w:val="00497E8C"/>
    <w:rsid w:val="004A4C3D"/>
    <w:rsid w:val="004A5566"/>
    <w:rsid w:val="004A5CF5"/>
    <w:rsid w:val="004A6E49"/>
    <w:rsid w:val="004B37B2"/>
    <w:rsid w:val="004B45EB"/>
    <w:rsid w:val="004B46A6"/>
    <w:rsid w:val="004B5C3F"/>
    <w:rsid w:val="004B6014"/>
    <w:rsid w:val="004B6CAC"/>
    <w:rsid w:val="004B6E84"/>
    <w:rsid w:val="004C27A8"/>
    <w:rsid w:val="004C7172"/>
    <w:rsid w:val="004D0F18"/>
    <w:rsid w:val="004D1B58"/>
    <w:rsid w:val="004D2E49"/>
    <w:rsid w:val="004D3679"/>
    <w:rsid w:val="004D443E"/>
    <w:rsid w:val="004D48C2"/>
    <w:rsid w:val="004D559D"/>
    <w:rsid w:val="004D6611"/>
    <w:rsid w:val="004D77AA"/>
    <w:rsid w:val="004E0BD6"/>
    <w:rsid w:val="004E10E6"/>
    <w:rsid w:val="004E140E"/>
    <w:rsid w:val="004E303E"/>
    <w:rsid w:val="004F0EF1"/>
    <w:rsid w:val="004F2E9B"/>
    <w:rsid w:val="004F3AD4"/>
    <w:rsid w:val="004F3AF2"/>
    <w:rsid w:val="004F774B"/>
    <w:rsid w:val="005005C6"/>
    <w:rsid w:val="0050101B"/>
    <w:rsid w:val="0050569E"/>
    <w:rsid w:val="00506224"/>
    <w:rsid w:val="00506799"/>
    <w:rsid w:val="00506A88"/>
    <w:rsid w:val="0051093E"/>
    <w:rsid w:val="00511DC2"/>
    <w:rsid w:val="005137AB"/>
    <w:rsid w:val="0051449B"/>
    <w:rsid w:val="0052078B"/>
    <w:rsid w:val="005254F9"/>
    <w:rsid w:val="00527465"/>
    <w:rsid w:val="00534A63"/>
    <w:rsid w:val="005362D5"/>
    <w:rsid w:val="00540228"/>
    <w:rsid w:val="00540320"/>
    <w:rsid w:val="00540B65"/>
    <w:rsid w:val="00543470"/>
    <w:rsid w:val="00545185"/>
    <w:rsid w:val="005452D9"/>
    <w:rsid w:val="005456A3"/>
    <w:rsid w:val="0054764A"/>
    <w:rsid w:val="00552E16"/>
    <w:rsid w:val="00562956"/>
    <w:rsid w:val="00564ACC"/>
    <w:rsid w:val="00564D9C"/>
    <w:rsid w:val="005704D1"/>
    <w:rsid w:val="00570BC7"/>
    <w:rsid w:val="0057241C"/>
    <w:rsid w:val="00576291"/>
    <w:rsid w:val="00580AB0"/>
    <w:rsid w:val="00582850"/>
    <w:rsid w:val="00584078"/>
    <w:rsid w:val="00584D7A"/>
    <w:rsid w:val="00590452"/>
    <w:rsid w:val="005938C6"/>
    <w:rsid w:val="005939B1"/>
    <w:rsid w:val="0059633B"/>
    <w:rsid w:val="005A0F47"/>
    <w:rsid w:val="005A2607"/>
    <w:rsid w:val="005A466D"/>
    <w:rsid w:val="005B0472"/>
    <w:rsid w:val="005B2298"/>
    <w:rsid w:val="005B525C"/>
    <w:rsid w:val="005C1B82"/>
    <w:rsid w:val="005C2872"/>
    <w:rsid w:val="005D0021"/>
    <w:rsid w:val="005D14A3"/>
    <w:rsid w:val="005D2474"/>
    <w:rsid w:val="005D4F61"/>
    <w:rsid w:val="005D6210"/>
    <w:rsid w:val="005D6CB4"/>
    <w:rsid w:val="005D6F3B"/>
    <w:rsid w:val="005E3A95"/>
    <w:rsid w:val="005E44EC"/>
    <w:rsid w:val="005E4E40"/>
    <w:rsid w:val="005F201B"/>
    <w:rsid w:val="005F3561"/>
    <w:rsid w:val="005F4E0B"/>
    <w:rsid w:val="005F7161"/>
    <w:rsid w:val="005F71ED"/>
    <w:rsid w:val="00600C15"/>
    <w:rsid w:val="00602903"/>
    <w:rsid w:val="00605443"/>
    <w:rsid w:val="006059C2"/>
    <w:rsid w:val="006121E8"/>
    <w:rsid w:val="006142C7"/>
    <w:rsid w:val="00614EC0"/>
    <w:rsid w:val="00615A32"/>
    <w:rsid w:val="006223A7"/>
    <w:rsid w:val="00625483"/>
    <w:rsid w:val="006256F7"/>
    <w:rsid w:val="00626308"/>
    <w:rsid w:val="0062663A"/>
    <w:rsid w:val="0063269C"/>
    <w:rsid w:val="006343C3"/>
    <w:rsid w:val="00636F47"/>
    <w:rsid w:val="00640328"/>
    <w:rsid w:val="00640B6D"/>
    <w:rsid w:val="006418EB"/>
    <w:rsid w:val="00643736"/>
    <w:rsid w:val="00645728"/>
    <w:rsid w:val="006521E0"/>
    <w:rsid w:val="00654607"/>
    <w:rsid w:val="00655832"/>
    <w:rsid w:val="006603EC"/>
    <w:rsid w:val="0066188E"/>
    <w:rsid w:val="006644BB"/>
    <w:rsid w:val="0066463B"/>
    <w:rsid w:val="00665E80"/>
    <w:rsid w:val="006710A2"/>
    <w:rsid w:val="00672C60"/>
    <w:rsid w:val="00676C01"/>
    <w:rsid w:val="00681EA7"/>
    <w:rsid w:val="00684265"/>
    <w:rsid w:val="00685D2B"/>
    <w:rsid w:val="00690EDD"/>
    <w:rsid w:val="0069485C"/>
    <w:rsid w:val="006972D9"/>
    <w:rsid w:val="006A280F"/>
    <w:rsid w:val="006A2A5E"/>
    <w:rsid w:val="006A391E"/>
    <w:rsid w:val="006A6839"/>
    <w:rsid w:val="006B11B2"/>
    <w:rsid w:val="006B1D7D"/>
    <w:rsid w:val="006B2DF2"/>
    <w:rsid w:val="006B314E"/>
    <w:rsid w:val="006B31D3"/>
    <w:rsid w:val="006B3F7D"/>
    <w:rsid w:val="006B40EC"/>
    <w:rsid w:val="006B47BE"/>
    <w:rsid w:val="006B6FB5"/>
    <w:rsid w:val="006C0AC2"/>
    <w:rsid w:val="006C5321"/>
    <w:rsid w:val="006C6347"/>
    <w:rsid w:val="006D0A6A"/>
    <w:rsid w:val="006D1883"/>
    <w:rsid w:val="006D2140"/>
    <w:rsid w:val="006D5AD4"/>
    <w:rsid w:val="006E0A38"/>
    <w:rsid w:val="006E1227"/>
    <w:rsid w:val="006E20F5"/>
    <w:rsid w:val="006E7CDA"/>
    <w:rsid w:val="006F10AB"/>
    <w:rsid w:val="006F402B"/>
    <w:rsid w:val="006F6F84"/>
    <w:rsid w:val="00701F69"/>
    <w:rsid w:val="0070296F"/>
    <w:rsid w:val="00710DDD"/>
    <w:rsid w:val="00712395"/>
    <w:rsid w:val="00716C89"/>
    <w:rsid w:val="00721283"/>
    <w:rsid w:val="00727821"/>
    <w:rsid w:val="007308D4"/>
    <w:rsid w:val="007329D6"/>
    <w:rsid w:val="00735366"/>
    <w:rsid w:val="00736A8A"/>
    <w:rsid w:val="00736E09"/>
    <w:rsid w:val="00751AD8"/>
    <w:rsid w:val="007535D2"/>
    <w:rsid w:val="00755AF1"/>
    <w:rsid w:val="00756BBC"/>
    <w:rsid w:val="00757E91"/>
    <w:rsid w:val="00760C30"/>
    <w:rsid w:val="00767018"/>
    <w:rsid w:val="00767559"/>
    <w:rsid w:val="0077583A"/>
    <w:rsid w:val="0077695F"/>
    <w:rsid w:val="00783D56"/>
    <w:rsid w:val="007840AF"/>
    <w:rsid w:val="00786BBB"/>
    <w:rsid w:val="00787800"/>
    <w:rsid w:val="0079014A"/>
    <w:rsid w:val="00790B9D"/>
    <w:rsid w:val="00793CA9"/>
    <w:rsid w:val="00795459"/>
    <w:rsid w:val="007975FC"/>
    <w:rsid w:val="007B5C63"/>
    <w:rsid w:val="007B72F3"/>
    <w:rsid w:val="007C07CB"/>
    <w:rsid w:val="007C0DF5"/>
    <w:rsid w:val="007C0E8D"/>
    <w:rsid w:val="007C28AC"/>
    <w:rsid w:val="007C3B1B"/>
    <w:rsid w:val="007C6A58"/>
    <w:rsid w:val="007D11D0"/>
    <w:rsid w:val="007D2455"/>
    <w:rsid w:val="007D36C4"/>
    <w:rsid w:val="007D5AAE"/>
    <w:rsid w:val="007D6534"/>
    <w:rsid w:val="007D66F6"/>
    <w:rsid w:val="007D6D7B"/>
    <w:rsid w:val="007E0518"/>
    <w:rsid w:val="007F3765"/>
    <w:rsid w:val="007F3DB7"/>
    <w:rsid w:val="0080567B"/>
    <w:rsid w:val="008076AC"/>
    <w:rsid w:val="0081185D"/>
    <w:rsid w:val="008142DA"/>
    <w:rsid w:val="008201CF"/>
    <w:rsid w:val="00820872"/>
    <w:rsid w:val="008209E2"/>
    <w:rsid w:val="0082166C"/>
    <w:rsid w:val="00823C28"/>
    <w:rsid w:val="0082522B"/>
    <w:rsid w:val="00825947"/>
    <w:rsid w:val="008271F4"/>
    <w:rsid w:val="00827560"/>
    <w:rsid w:val="00830B69"/>
    <w:rsid w:val="008320ED"/>
    <w:rsid w:val="00833861"/>
    <w:rsid w:val="00834FED"/>
    <w:rsid w:val="008351AE"/>
    <w:rsid w:val="00837FE9"/>
    <w:rsid w:val="008416F1"/>
    <w:rsid w:val="008419BA"/>
    <w:rsid w:val="0084488E"/>
    <w:rsid w:val="008469CB"/>
    <w:rsid w:val="00854008"/>
    <w:rsid w:val="008560E2"/>
    <w:rsid w:val="008639E7"/>
    <w:rsid w:val="00865141"/>
    <w:rsid w:val="0086709C"/>
    <w:rsid w:val="00870DE5"/>
    <w:rsid w:val="00873777"/>
    <w:rsid w:val="0087781B"/>
    <w:rsid w:val="00880FAD"/>
    <w:rsid w:val="008834D9"/>
    <w:rsid w:val="00883966"/>
    <w:rsid w:val="00884924"/>
    <w:rsid w:val="008904B7"/>
    <w:rsid w:val="008915CA"/>
    <w:rsid w:val="0089311B"/>
    <w:rsid w:val="00893414"/>
    <w:rsid w:val="00896882"/>
    <w:rsid w:val="008A13C0"/>
    <w:rsid w:val="008A2266"/>
    <w:rsid w:val="008A4462"/>
    <w:rsid w:val="008B3BBE"/>
    <w:rsid w:val="008B4BD6"/>
    <w:rsid w:val="008C47BF"/>
    <w:rsid w:val="008C5A5E"/>
    <w:rsid w:val="008C622A"/>
    <w:rsid w:val="008C7EF6"/>
    <w:rsid w:val="008D2013"/>
    <w:rsid w:val="008E2088"/>
    <w:rsid w:val="008E30CA"/>
    <w:rsid w:val="008E326F"/>
    <w:rsid w:val="008E3ADB"/>
    <w:rsid w:val="008E3B09"/>
    <w:rsid w:val="008E6288"/>
    <w:rsid w:val="008E721E"/>
    <w:rsid w:val="008E78E3"/>
    <w:rsid w:val="008F0BEA"/>
    <w:rsid w:val="008F1B53"/>
    <w:rsid w:val="008F1C74"/>
    <w:rsid w:val="008F5021"/>
    <w:rsid w:val="008F50B2"/>
    <w:rsid w:val="008F6130"/>
    <w:rsid w:val="008F68B6"/>
    <w:rsid w:val="00900D3D"/>
    <w:rsid w:val="00900EBB"/>
    <w:rsid w:val="00901E8F"/>
    <w:rsid w:val="00902960"/>
    <w:rsid w:val="00905C6E"/>
    <w:rsid w:val="00910461"/>
    <w:rsid w:val="009124CF"/>
    <w:rsid w:val="00914B0C"/>
    <w:rsid w:val="00915D84"/>
    <w:rsid w:val="00916677"/>
    <w:rsid w:val="009170FC"/>
    <w:rsid w:val="00922462"/>
    <w:rsid w:val="00927AB7"/>
    <w:rsid w:val="00930845"/>
    <w:rsid w:val="00934354"/>
    <w:rsid w:val="0093752E"/>
    <w:rsid w:val="00940495"/>
    <w:rsid w:val="00942DC8"/>
    <w:rsid w:val="00943A9B"/>
    <w:rsid w:val="00944F6E"/>
    <w:rsid w:val="00944F77"/>
    <w:rsid w:val="00945E52"/>
    <w:rsid w:val="00946F2B"/>
    <w:rsid w:val="00947950"/>
    <w:rsid w:val="0095091A"/>
    <w:rsid w:val="009531C7"/>
    <w:rsid w:val="00954A71"/>
    <w:rsid w:val="009560B1"/>
    <w:rsid w:val="00963DE0"/>
    <w:rsid w:val="0096631E"/>
    <w:rsid w:val="00970CF7"/>
    <w:rsid w:val="00973A58"/>
    <w:rsid w:val="0097570B"/>
    <w:rsid w:val="00976337"/>
    <w:rsid w:val="00976AED"/>
    <w:rsid w:val="0097793D"/>
    <w:rsid w:val="00982404"/>
    <w:rsid w:val="00983469"/>
    <w:rsid w:val="00983FD1"/>
    <w:rsid w:val="009844E2"/>
    <w:rsid w:val="009848DE"/>
    <w:rsid w:val="00990988"/>
    <w:rsid w:val="00996352"/>
    <w:rsid w:val="009967DA"/>
    <w:rsid w:val="009969AF"/>
    <w:rsid w:val="009A067B"/>
    <w:rsid w:val="009A553B"/>
    <w:rsid w:val="009A7DEC"/>
    <w:rsid w:val="009B0DAD"/>
    <w:rsid w:val="009B514E"/>
    <w:rsid w:val="009C1D21"/>
    <w:rsid w:val="009C3DC6"/>
    <w:rsid w:val="009C6EA4"/>
    <w:rsid w:val="009D3BE0"/>
    <w:rsid w:val="009D48E2"/>
    <w:rsid w:val="009E07B2"/>
    <w:rsid w:val="009E223F"/>
    <w:rsid w:val="009E28F1"/>
    <w:rsid w:val="009E427B"/>
    <w:rsid w:val="009E5C97"/>
    <w:rsid w:val="009F3B85"/>
    <w:rsid w:val="009F5480"/>
    <w:rsid w:val="009F5625"/>
    <w:rsid w:val="00A00F62"/>
    <w:rsid w:val="00A05209"/>
    <w:rsid w:val="00A0673E"/>
    <w:rsid w:val="00A1524B"/>
    <w:rsid w:val="00A316FC"/>
    <w:rsid w:val="00A31A26"/>
    <w:rsid w:val="00A346F0"/>
    <w:rsid w:val="00A37912"/>
    <w:rsid w:val="00A47858"/>
    <w:rsid w:val="00A47C6D"/>
    <w:rsid w:val="00A50CF4"/>
    <w:rsid w:val="00A551CD"/>
    <w:rsid w:val="00A60425"/>
    <w:rsid w:val="00A63AC3"/>
    <w:rsid w:val="00A66003"/>
    <w:rsid w:val="00A718AD"/>
    <w:rsid w:val="00A71BA5"/>
    <w:rsid w:val="00A72230"/>
    <w:rsid w:val="00A76705"/>
    <w:rsid w:val="00A76E0D"/>
    <w:rsid w:val="00A816A8"/>
    <w:rsid w:val="00A81DBC"/>
    <w:rsid w:val="00A81F80"/>
    <w:rsid w:val="00A82E7D"/>
    <w:rsid w:val="00A83657"/>
    <w:rsid w:val="00A87867"/>
    <w:rsid w:val="00A94480"/>
    <w:rsid w:val="00AA0606"/>
    <w:rsid w:val="00AA1A78"/>
    <w:rsid w:val="00AA24AC"/>
    <w:rsid w:val="00AA556D"/>
    <w:rsid w:val="00AB6B74"/>
    <w:rsid w:val="00AC223A"/>
    <w:rsid w:val="00AC3016"/>
    <w:rsid w:val="00AC5907"/>
    <w:rsid w:val="00AC664C"/>
    <w:rsid w:val="00AC6EDE"/>
    <w:rsid w:val="00AE09BD"/>
    <w:rsid w:val="00AE3BA0"/>
    <w:rsid w:val="00AE3FDC"/>
    <w:rsid w:val="00AE53BA"/>
    <w:rsid w:val="00AE57F3"/>
    <w:rsid w:val="00AE7D5F"/>
    <w:rsid w:val="00AF0B18"/>
    <w:rsid w:val="00AF2F22"/>
    <w:rsid w:val="00AF7942"/>
    <w:rsid w:val="00B01026"/>
    <w:rsid w:val="00B03824"/>
    <w:rsid w:val="00B11B28"/>
    <w:rsid w:val="00B14695"/>
    <w:rsid w:val="00B153BA"/>
    <w:rsid w:val="00B222EB"/>
    <w:rsid w:val="00B239DF"/>
    <w:rsid w:val="00B25874"/>
    <w:rsid w:val="00B276BC"/>
    <w:rsid w:val="00B30B98"/>
    <w:rsid w:val="00B35B1E"/>
    <w:rsid w:val="00B37196"/>
    <w:rsid w:val="00B417A6"/>
    <w:rsid w:val="00B41BD7"/>
    <w:rsid w:val="00B422E1"/>
    <w:rsid w:val="00B42963"/>
    <w:rsid w:val="00B4311E"/>
    <w:rsid w:val="00B46F52"/>
    <w:rsid w:val="00B47310"/>
    <w:rsid w:val="00B53721"/>
    <w:rsid w:val="00B55CFC"/>
    <w:rsid w:val="00B623C7"/>
    <w:rsid w:val="00B63693"/>
    <w:rsid w:val="00B65F36"/>
    <w:rsid w:val="00B70EE8"/>
    <w:rsid w:val="00B722B6"/>
    <w:rsid w:val="00B7289E"/>
    <w:rsid w:val="00B742C1"/>
    <w:rsid w:val="00B7543A"/>
    <w:rsid w:val="00B81409"/>
    <w:rsid w:val="00B81636"/>
    <w:rsid w:val="00B82138"/>
    <w:rsid w:val="00B84173"/>
    <w:rsid w:val="00B85B2A"/>
    <w:rsid w:val="00B863AB"/>
    <w:rsid w:val="00B97095"/>
    <w:rsid w:val="00BA390A"/>
    <w:rsid w:val="00BA3A59"/>
    <w:rsid w:val="00BA75BA"/>
    <w:rsid w:val="00BB2212"/>
    <w:rsid w:val="00BB38E6"/>
    <w:rsid w:val="00BB5CC2"/>
    <w:rsid w:val="00BB7942"/>
    <w:rsid w:val="00BC2EC4"/>
    <w:rsid w:val="00BC39A0"/>
    <w:rsid w:val="00BC3F89"/>
    <w:rsid w:val="00BC66D1"/>
    <w:rsid w:val="00BC6B1B"/>
    <w:rsid w:val="00BD00B3"/>
    <w:rsid w:val="00BD1067"/>
    <w:rsid w:val="00BD7B6C"/>
    <w:rsid w:val="00BE1596"/>
    <w:rsid w:val="00BE1860"/>
    <w:rsid w:val="00BE2EDC"/>
    <w:rsid w:val="00BE46F9"/>
    <w:rsid w:val="00BE509F"/>
    <w:rsid w:val="00BE7B15"/>
    <w:rsid w:val="00BF1729"/>
    <w:rsid w:val="00BF31C2"/>
    <w:rsid w:val="00BF31F3"/>
    <w:rsid w:val="00BF7F3D"/>
    <w:rsid w:val="00C004B1"/>
    <w:rsid w:val="00C01986"/>
    <w:rsid w:val="00C01B08"/>
    <w:rsid w:val="00C01BF9"/>
    <w:rsid w:val="00C03249"/>
    <w:rsid w:val="00C03622"/>
    <w:rsid w:val="00C05A27"/>
    <w:rsid w:val="00C07021"/>
    <w:rsid w:val="00C0794D"/>
    <w:rsid w:val="00C12C68"/>
    <w:rsid w:val="00C141B8"/>
    <w:rsid w:val="00C147BE"/>
    <w:rsid w:val="00C15344"/>
    <w:rsid w:val="00C306A0"/>
    <w:rsid w:val="00C33390"/>
    <w:rsid w:val="00C41175"/>
    <w:rsid w:val="00C46FBE"/>
    <w:rsid w:val="00C53B0B"/>
    <w:rsid w:val="00C56898"/>
    <w:rsid w:val="00C6169E"/>
    <w:rsid w:val="00C64FED"/>
    <w:rsid w:val="00C665D3"/>
    <w:rsid w:val="00C728D5"/>
    <w:rsid w:val="00C72ED4"/>
    <w:rsid w:val="00C75B55"/>
    <w:rsid w:val="00C76070"/>
    <w:rsid w:val="00C7665F"/>
    <w:rsid w:val="00C83FB9"/>
    <w:rsid w:val="00C862B7"/>
    <w:rsid w:val="00C864A2"/>
    <w:rsid w:val="00C8657E"/>
    <w:rsid w:val="00C877E9"/>
    <w:rsid w:val="00C94434"/>
    <w:rsid w:val="00C94449"/>
    <w:rsid w:val="00C94653"/>
    <w:rsid w:val="00C96C62"/>
    <w:rsid w:val="00C9723A"/>
    <w:rsid w:val="00CA41F9"/>
    <w:rsid w:val="00CB093B"/>
    <w:rsid w:val="00CB1A8D"/>
    <w:rsid w:val="00CB4579"/>
    <w:rsid w:val="00CB7F9A"/>
    <w:rsid w:val="00CC0616"/>
    <w:rsid w:val="00CD3BE0"/>
    <w:rsid w:val="00CE099E"/>
    <w:rsid w:val="00CE64C8"/>
    <w:rsid w:val="00CF097D"/>
    <w:rsid w:val="00CF37BA"/>
    <w:rsid w:val="00CF57C8"/>
    <w:rsid w:val="00CF7E1D"/>
    <w:rsid w:val="00D02C2B"/>
    <w:rsid w:val="00D032F7"/>
    <w:rsid w:val="00D0460F"/>
    <w:rsid w:val="00D1072F"/>
    <w:rsid w:val="00D12245"/>
    <w:rsid w:val="00D12902"/>
    <w:rsid w:val="00D17498"/>
    <w:rsid w:val="00D17D98"/>
    <w:rsid w:val="00D205BE"/>
    <w:rsid w:val="00D210E7"/>
    <w:rsid w:val="00D2595C"/>
    <w:rsid w:val="00D3116A"/>
    <w:rsid w:val="00D314D6"/>
    <w:rsid w:val="00D36760"/>
    <w:rsid w:val="00D412C2"/>
    <w:rsid w:val="00D46212"/>
    <w:rsid w:val="00D47231"/>
    <w:rsid w:val="00D5379A"/>
    <w:rsid w:val="00D550B0"/>
    <w:rsid w:val="00D6007E"/>
    <w:rsid w:val="00D605C1"/>
    <w:rsid w:val="00D60F4C"/>
    <w:rsid w:val="00D61ECD"/>
    <w:rsid w:val="00D62EF1"/>
    <w:rsid w:val="00D67A1D"/>
    <w:rsid w:val="00D73412"/>
    <w:rsid w:val="00D751BD"/>
    <w:rsid w:val="00D8232A"/>
    <w:rsid w:val="00D82B65"/>
    <w:rsid w:val="00D82EC9"/>
    <w:rsid w:val="00D85313"/>
    <w:rsid w:val="00D85E08"/>
    <w:rsid w:val="00D92326"/>
    <w:rsid w:val="00DA13A9"/>
    <w:rsid w:val="00DA1AA5"/>
    <w:rsid w:val="00DA3D66"/>
    <w:rsid w:val="00DA5811"/>
    <w:rsid w:val="00DA6015"/>
    <w:rsid w:val="00DB73DA"/>
    <w:rsid w:val="00DC0FD5"/>
    <w:rsid w:val="00DC1426"/>
    <w:rsid w:val="00DC1A8D"/>
    <w:rsid w:val="00DC28E9"/>
    <w:rsid w:val="00DC39ED"/>
    <w:rsid w:val="00DC6285"/>
    <w:rsid w:val="00DC7ABA"/>
    <w:rsid w:val="00DD4A17"/>
    <w:rsid w:val="00DE0811"/>
    <w:rsid w:val="00DE15DF"/>
    <w:rsid w:val="00DE3C6F"/>
    <w:rsid w:val="00DE5277"/>
    <w:rsid w:val="00DE5BFC"/>
    <w:rsid w:val="00DF35A4"/>
    <w:rsid w:val="00E007E8"/>
    <w:rsid w:val="00E04299"/>
    <w:rsid w:val="00E0659B"/>
    <w:rsid w:val="00E11661"/>
    <w:rsid w:val="00E13264"/>
    <w:rsid w:val="00E14929"/>
    <w:rsid w:val="00E1720C"/>
    <w:rsid w:val="00E221F1"/>
    <w:rsid w:val="00E23202"/>
    <w:rsid w:val="00E24581"/>
    <w:rsid w:val="00E251FE"/>
    <w:rsid w:val="00E318C1"/>
    <w:rsid w:val="00E3427B"/>
    <w:rsid w:val="00E4236A"/>
    <w:rsid w:val="00E423C6"/>
    <w:rsid w:val="00E47509"/>
    <w:rsid w:val="00E4759E"/>
    <w:rsid w:val="00E51C77"/>
    <w:rsid w:val="00E52EAC"/>
    <w:rsid w:val="00E551C0"/>
    <w:rsid w:val="00E562F6"/>
    <w:rsid w:val="00E5632B"/>
    <w:rsid w:val="00E6027F"/>
    <w:rsid w:val="00E61768"/>
    <w:rsid w:val="00E6420B"/>
    <w:rsid w:val="00E662F3"/>
    <w:rsid w:val="00E74D07"/>
    <w:rsid w:val="00E778DF"/>
    <w:rsid w:val="00E81B27"/>
    <w:rsid w:val="00E84EC6"/>
    <w:rsid w:val="00E8793B"/>
    <w:rsid w:val="00E91279"/>
    <w:rsid w:val="00E9313D"/>
    <w:rsid w:val="00E935FE"/>
    <w:rsid w:val="00EA0F36"/>
    <w:rsid w:val="00EA75BA"/>
    <w:rsid w:val="00EB081A"/>
    <w:rsid w:val="00EB0865"/>
    <w:rsid w:val="00EB6640"/>
    <w:rsid w:val="00EC0395"/>
    <w:rsid w:val="00EC0583"/>
    <w:rsid w:val="00EC0BE7"/>
    <w:rsid w:val="00EC31D5"/>
    <w:rsid w:val="00EC6246"/>
    <w:rsid w:val="00ED5C89"/>
    <w:rsid w:val="00ED7C08"/>
    <w:rsid w:val="00EE451E"/>
    <w:rsid w:val="00EF0683"/>
    <w:rsid w:val="00EF3ACF"/>
    <w:rsid w:val="00EF44C3"/>
    <w:rsid w:val="00EF6AAA"/>
    <w:rsid w:val="00F01DA0"/>
    <w:rsid w:val="00F04CC5"/>
    <w:rsid w:val="00F0542F"/>
    <w:rsid w:val="00F069F9"/>
    <w:rsid w:val="00F1267F"/>
    <w:rsid w:val="00F20129"/>
    <w:rsid w:val="00F23601"/>
    <w:rsid w:val="00F23A11"/>
    <w:rsid w:val="00F30B06"/>
    <w:rsid w:val="00F44CE4"/>
    <w:rsid w:val="00F44E6F"/>
    <w:rsid w:val="00F47ED9"/>
    <w:rsid w:val="00F52332"/>
    <w:rsid w:val="00F60588"/>
    <w:rsid w:val="00F606B5"/>
    <w:rsid w:val="00F63484"/>
    <w:rsid w:val="00F66907"/>
    <w:rsid w:val="00F70483"/>
    <w:rsid w:val="00F73488"/>
    <w:rsid w:val="00F73912"/>
    <w:rsid w:val="00F74463"/>
    <w:rsid w:val="00F75F0B"/>
    <w:rsid w:val="00F77E4A"/>
    <w:rsid w:val="00F85243"/>
    <w:rsid w:val="00F90018"/>
    <w:rsid w:val="00F917AF"/>
    <w:rsid w:val="00F95CD0"/>
    <w:rsid w:val="00F97972"/>
    <w:rsid w:val="00FA0C38"/>
    <w:rsid w:val="00FA380E"/>
    <w:rsid w:val="00FA42E5"/>
    <w:rsid w:val="00FA50F6"/>
    <w:rsid w:val="00FA790A"/>
    <w:rsid w:val="00FB2DF9"/>
    <w:rsid w:val="00FB3282"/>
    <w:rsid w:val="00FB373D"/>
    <w:rsid w:val="00FB447F"/>
    <w:rsid w:val="00FB56E2"/>
    <w:rsid w:val="00FB7961"/>
    <w:rsid w:val="00FC160B"/>
    <w:rsid w:val="00FC31AD"/>
    <w:rsid w:val="00FC4BCC"/>
    <w:rsid w:val="00FC7B42"/>
    <w:rsid w:val="00FD1C59"/>
    <w:rsid w:val="00FD30E7"/>
    <w:rsid w:val="00FD34CB"/>
    <w:rsid w:val="00FD4F2F"/>
    <w:rsid w:val="00FE0522"/>
    <w:rsid w:val="00FE1837"/>
    <w:rsid w:val="00FF022C"/>
    <w:rsid w:val="00FF0CEE"/>
    <w:rsid w:val="00FF35D8"/>
    <w:rsid w:val="00FF5ED7"/>
    <w:rsid w:val="23C864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D26BF"/>
  <w15:docId w15:val="{2E7FC29F-42EA-4626-91E6-8C31E41E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601"/>
    <w:rPr>
      <w:rFonts w:ascii="Arial" w:eastAsia="Times New Roman" w:hAnsi="Arial" w:cs="Arial"/>
    </w:rPr>
  </w:style>
  <w:style w:type="paragraph" w:styleId="Heading2">
    <w:name w:val="heading 2"/>
    <w:basedOn w:val="Normal"/>
    <w:link w:val="Heading2Char"/>
    <w:uiPriority w:val="9"/>
    <w:qFormat/>
    <w:rsid w:val="009D3BE0"/>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551CD"/>
    <w:pPr>
      <w:keepNext/>
      <w:keepLines/>
      <w:spacing w:before="40"/>
      <w:outlineLvl w:val="2"/>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C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C3F"/>
    <w:rPr>
      <w:rFonts w:ascii="Lucida Grande" w:eastAsia="Times New Roman" w:hAnsi="Lucida Grande" w:cs="Lucida Grande"/>
      <w:sz w:val="18"/>
      <w:szCs w:val="18"/>
    </w:rPr>
  </w:style>
  <w:style w:type="paragraph" w:styleId="ListParagraph">
    <w:name w:val="List Paragraph"/>
    <w:basedOn w:val="Normal"/>
    <w:uiPriority w:val="34"/>
    <w:qFormat/>
    <w:rsid w:val="004A5566"/>
    <w:pPr>
      <w:ind w:left="720"/>
      <w:contextualSpacing/>
    </w:pPr>
  </w:style>
  <w:style w:type="paragraph" w:styleId="FootnoteText">
    <w:name w:val="footnote text"/>
    <w:basedOn w:val="Normal"/>
    <w:link w:val="FootnoteTextChar"/>
    <w:uiPriority w:val="99"/>
    <w:unhideWhenUsed/>
    <w:rsid w:val="00EC31D5"/>
  </w:style>
  <w:style w:type="character" w:customStyle="1" w:styleId="FootnoteTextChar">
    <w:name w:val="Footnote Text Char"/>
    <w:basedOn w:val="DefaultParagraphFont"/>
    <w:link w:val="FootnoteText"/>
    <w:uiPriority w:val="99"/>
    <w:rsid w:val="00EC31D5"/>
    <w:rPr>
      <w:rFonts w:ascii="Arial" w:eastAsia="Times New Roman" w:hAnsi="Arial" w:cs="Arial"/>
    </w:rPr>
  </w:style>
  <w:style w:type="character" w:styleId="FootnoteReference">
    <w:name w:val="footnote reference"/>
    <w:basedOn w:val="DefaultParagraphFont"/>
    <w:uiPriority w:val="99"/>
    <w:unhideWhenUsed/>
    <w:rsid w:val="00EC31D5"/>
    <w:rPr>
      <w:vertAlign w:val="superscript"/>
    </w:rPr>
  </w:style>
  <w:style w:type="paragraph" w:styleId="Header">
    <w:name w:val="header"/>
    <w:next w:val="Normal"/>
    <w:link w:val="HeaderChar"/>
    <w:uiPriority w:val="99"/>
    <w:unhideWhenUsed/>
    <w:rsid w:val="008201CF"/>
    <w:pPr>
      <w:tabs>
        <w:tab w:val="center" w:pos="4320"/>
        <w:tab w:val="right" w:pos="8640"/>
      </w:tabs>
    </w:pPr>
    <w:rPr>
      <w:rFonts w:ascii="Arial" w:eastAsia="Times New Roman" w:hAnsi="Arial" w:cs="Arial"/>
    </w:rPr>
  </w:style>
  <w:style w:type="character" w:customStyle="1" w:styleId="HeaderChar">
    <w:name w:val="Header Char"/>
    <w:basedOn w:val="DefaultParagraphFont"/>
    <w:link w:val="Header"/>
    <w:uiPriority w:val="99"/>
    <w:rsid w:val="008201CF"/>
    <w:rPr>
      <w:rFonts w:ascii="Arial" w:eastAsia="Times New Roman" w:hAnsi="Arial" w:cs="Arial"/>
    </w:rPr>
  </w:style>
  <w:style w:type="paragraph" w:styleId="Footer">
    <w:name w:val="footer"/>
    <w:basedOn w:val="Normal"/>
    <w:link w:val="FooterChar"/>
    <w:uiPriority w:val="99"/>
    <w:unhideWhenUsed/>
    <w:rsid w:val="00EC31D5"/>
    <w:pPr>
      <w:tabs>
        <w:tab w:val="center" w:pos="4320"/>
        <w:tab w:val="right" w:pos="8640"/>
      </w:tabs>
    </w:pPr>
  </w:style>
  <w:style w:type="character" w:customStyle="1" w:styleId="FooterChar">
    <w:name w:val="Footer Char"/>
    <w:basedOn w:val="DefaultParagraphFont"/>
    <w:link w:val="Footer"/>
    <w:uiPriority w:val="99"/>
    <w:rsid w:val="00EC31D5"/>
    <w:rPr>
      <w:rFonts w:ascii="Arial" w:eastAsia="Times New Roman" w:hAnsi="Arial" w:cs="Arial"/>
    </w:rPr>
  </w:style>
  <w:style w:type="character" w:customStyle="1" w:styleId="highlight">
    <w:name w:val="highlight"/>
    <w:basedOn w:val="DefaultParagraphFont"/>
    <w:rsid w:val="004D3679"/>
  </w:style>
  <w:style w:type="table" w:styleId="TableGrid">
    <w:name w:val="Table Grid"/>
    <w:basedOn w:val="TableNormal"/>
    <w:uiPriority w:val="39"/>
    <w:rsid w:val="0088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C68"/>
    <w:rPr>
      <w:color w:val="5F5F5F" w:themeColor="hyperlink"/>
      <w:u w:val="single"/>
    </w:rPr>
  </w:style>
  <w:style w:type="table" w:customStyle="1" w:styleId="TableGrid1">
    <w:name w:val="Table Grid1"/>
    <w:basedOn w:val="TableNormal"/>
    <w:next w:val="TableGrid"/>
    <w:uiPriority w:val="59"/>
    <w:rsid w:val="0082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5799"/>
    <w:rPr>
      <w:color w:val="919191" w:themeColor="followedHyperlink"/>
      <w:u w:val="single"/>
    </w:rPr>
  </w:style>
  <w:style w:type="table" w:customStyle="1" w:styleId="TableGrid2">
    <w:name w:val="Table Grid2"/>
    <w:basedOn w:val="TableNormal"/>
    <w:next w:val="TableGrid"/>
    <w:uiPriority w:val="59"/>
    <w:rsid w:val="003F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82850"/>
  </w:style>
  <w:style w:type="paragraph" w:customStyle="1" w:styleId="Default">
    <w:name w:val="Default"/>
    <w:rsid w:val="00E24581"/>
    <w:pPr>
      <w:autoSpaceDE w:val="0"/>
      <w:autoSpaceDN w:val="0"/>
      <w:adjustRightInd w:val="0"/>
    </w:pPr>
    <w:rPr>
      <w:rFonts w:ascii="Helvetica 45 Light" w:hAnsi="Helvetica 45 Light" w:cs="Helvetica 45 Light"/>
      <w:color w:val="000000"/>
    </w:rPr>
  </w:style>
  <w:style w:type="paragraph" w:styleId="BodyText">
    <w:name w:val="Body Text"/>
    <w:basedOn w:val="Normal"/>
    <w:link w:val="BodyTextChar"/>
    <w:rsid w:val="008416F1"/>
    <w:pPr>
      <w:jc w:val="both"/>
    </w:pPr>
    <w:rPr>
      <w:rFonts w:ascii="Tahoma" w:hAnsi="Tahoma" w:cs="Times New Roman"/>
      <w:sz w:val="26"/>
      <w:szCs w:val="20"/>
    </w:rPr>
  </w:style>
  <w:style w:type="character" w:customStyle="1" w:styleId="BodyTextChar">
    <w:name w:val="Body Text Char"/>
    <w:basedOn w:val="DefaultParagraphFont"/>
    <w:link w:val="BodyText"/>
    <w:rsid w:val="008416F1"/>
    <w:rPr>
      <w:rFonts w:ascii="Tahoma" w:eastAsia="Times New Roman" w:hAnsi="Tahoma" w:cs="Times New Roman"/>
      <w:sz w:val="26"/>
      <w:szCs w:val="20"/>
    </w:rPr>
  </w:style>
  <w:style w:type="paragraph" w:styleId="List3">
    <w:name w:val="List 3"/>
    <w:basedOn w:val="Normal"/>
    <w:rsid w:val="008416F1"/>
    <w:pPr>
      <w:ind w:left="849" w:hanging="283"/>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A280F"/>
    <w:rPr>
      <w:sz w:val="16"/>
      <w:szCs w:val="16"/>
    </w:rPr>
  </w:style>
  <w:style w:type="paragraph" w:styleId="CommentText">
    <w:name w:val="annotation text"/>
    <w:basedOn w:val="Normal"/>
    <w:link w:val="CommentTextChar"/>
    <w:uiPriority w:val="99"/>
    <w:unhideWhenUsed/>
    <w:rsid w:val="006A280F"/>
    <w:rPr>
      <w:sz w:val="20"/>
      <w:szCs w:val="20"/>
    </w:rPr>
  </w:style>
  <w:style w:type="character" w:customStyle="1" w:styleId="CommentTextChar">
    <w:name w:val="Comment Text Char"/>
    <w:basedOn w:val="DefaultParagraphFont"/>
    <w:link w:val="CommentText"/>
    <w:uiPriority w:val="99"/>
    <w:rsid w:val="006A280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A280F"/>
    <w:rPr>
      <w:b/>
      <w:bCs/>
    </w:rPr>
  </w:style>
  <w:style w:type="character" w:customStyle="1" w:styleId="CommentSubjectChar">
    <w:name w:val="Comment Subject Char"/>
    <w:basedOn w:val="CommentTextChar"/>
    <w:link w:val="CommentSubject"/>
    <w:uiPriority w:val="99"/>
    <w:semiHidden/>
    <w:rsid w:val="006A280F"/>
    <w:rPr>
      <w:rFonts w:ascii="Arial" w:eastAsia="Times New Roman" w:hAnsi="Arial" w:cs="Arial"/>
      <w:b/>
      <w:bCs/>
      <w:sz w:val="20"/>
      <w:szCs w:val="20"/>
    </w:rPr>
  </w:style>
  <w:style w:type="paragraph" w:styleId="NormalWeb">
    <w:name w:val="Normal (Web)"/>
    <w:basedOn w:val="Normal"/>
    <w:uiPriority w:val="99"/>
    <w:unhideWhenUsed/>
    <w:rsid w:val="004D1B58"/>
    <w:rPr>
      <w:rFonts w:ascii="Times New Roman" w:hAnsi="Times New Roman" w:cs="Times New Roman"/>
    </w:rPr>
  </w:style>
  <w:style w:type="table" w:customStyle="1" w:styleId="TableGrid3">
    <w:name w:val="Table Grid3"/>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D3BE0"/>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D3BE0"/>
    <w:rPr>
      <w:b/>
      <w:bCs/>
    </w:rPr>
  </w:style>
  <w:style w:type="character" w:customStyle="1" w:styleId="Heading3Char">
    <w:name w:val="Heading 3 Char"/>
    <w:basedOn w:val="DefaultParagraphFont"/>
    <w:link w:val="Heading3"/>
    <w:uiPriority w:val="9"/>
    <w:semiHidden/>
    <w:rsid w:val="00A551CD"/>
    <w:rPr>
      <w:rFonts w:asciiTheme="majorHAnsi" w:eastAsiaTheme="majorEastAsia" w:hAnsiTheme="majorHAnsi" w:cstheme="majorBidi"/>
      <w:color w:val="6E6E6E" w:themeColor="accent1" w:themeShade="7F"/>
    </w:rPr>
  </w:style>
  <w:style w:type="character" w:styleId="PageNumber">
    <w:name w:val="page number"/>
    <w:basedOn w:val="DefaultParagraphFont"/>
    <w:uiPriority w:val="99"/>
    <w:semiHidden/>
    <w:unhideWhenUsed/>
    <w:rsid w:val="00064BDC"/>
  </w:style>
  <w:style w:type="character" w:customStyle="1" w:styleId="normaltextrun">
    <w:name w:val="normaltextrun"/>
    <w:basedOn w:val="DefaultParagraphFont"/>
    <w:rsid w:val="00F63484"/>
  </w:style>
  <w:style w:type="paragraph" w:customStyle="1" w:styleId="xmsonormal">
    <w:name w:val="x_msonormal"/>
    <w:basedOn w:val="Normal"/>
    <w:rsid w:val="00F66907"/>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9844E2"/>
    <w:rPr>
      <w:color w:val="605E5C"/>
      <w:shd w:val="clear" w:color="auto" w:fill="E1DFDD"/>
    </w:rPr>
  </w:style>
  <w:style w:type="paragraph" w:styleId="Revision">
    <w:name w:val="Revision"/>
    <w:hidden/>
    <w:uiPriority w:val="99"/>
    <w:semiHidden/>
    <w:rsid w:val="0025688D"/>
    <w:rPr>
      <w:rFonts w:ascii="Arial" w:eastAsia="Times New Roman" w:hAnsi="Arial" w:cs="Arial"/>
    </w:rPr>
  </w:style>
  <w:style w:type="paragraph" w:customStyle="1" w:styleId="paragraph">
    <w:name w:val="paragraph"/>
    <w:basedOn w:val="Normal"/>
    <w:rsid w:val="008C5A5E"/>
    <w:pPr>
      <w:spacing w:before="100" w:beforeAutospacing="1" w:after="100" w:afterAutospacing="1"/>
    </w:pPr>
    <w:rPr>
      <w:rFonts w:ascii="Times New Roman" w:hAnsi="Times New Roman" w:cs="Times New Roman"/>
      <w:lang w:eastAsia="en-GB"/>
    </w:rPr>
  </w:style>
  <w:style w:type="character" w:customStyle="1" w:styleId="eop">
    <w:name w:val="eop"/>
    <w:basedOn w:val="DefaultParagraphFont"/>
    <w:rsid w:val="008C5A5E"/>
  </w:style>
  <w:style w:type="table" w:customStyle="1" w:styleId="TableGrid4">
    <w:name w:val="Table Grid4"/>
    <w:basedOn w:val="TableNormal"/>
    <w:next w:val="TableGrid"/>
    <w:uiPriority w:val="39"/>
    <w:rsid w:val="00E931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6281">
      <w:bodyDiv w:val="1"/>
      <w:marLeft w:val="0"/>
      <w:marRight w:val="0"/>
      <w:marTop w:val="0"/>
      <w:marBottom w:val="0"/>
      <w:divBdr>
        <w:top w:val="none" w:sz="0" w:space="0" w:color="auto"/>
        <w:left w:val="none" w:sz="0" w:space="0" w:color="auto"/>
        <w:bottom w:val="none" w:sz="0" w:space="0" w:color="auto"/>
        <w:right w:val="none" w:sz="0" w:space="0" w:color="auto"/>
      </w:divBdr>
      <w:divsChild>
        <w:div w:id="257518182">
          <w:marLeft w:val="446"/>
          <w:marRight w:val="0"/>
          <w:marTop w:val="200"/>
          <w:marBottom w:val="0"/>
          <w:divBdr>
            <w:top w:val="none" w:sz="0" w:space="0" w:color="auto"/>
            <w:left w:val="none" w:sz="0" w:space="0" w:color="auto"/>
            <w:bottom w:val="none" w:sz="0" w:space="0" w:color="auto"/>
            <w:right w:val="none" w:sz="0" w:space="0" w:color="auto"/>
          </w:divBdr>
        </w:div>
        <w:div w:id="519466667">
          <w:marLeft w:val="446"/>
          <w:marRight w:val="0"/>
          <w:marTop w:val="200"/>
          <w:marBottom w:val="0"/>
          <w:divBdr>
            <w:top w:val="none" w:sz="0" w:space="0" w:color="auto"/>
            <w:left w:val="none" w:sz="0" w:space="0" w:color="auto"/>
            <w:bottom w:val="none" w:sz="0" w:space="0" w:color="auto"/>
            <w:right w:val="none" w:sz="0" w:space="0" w:color="auto"/>
          </w:divBdr>
        </w:div>
        <w:div w:id="779645660">
          <w:marLeft w:val="446"/>
          <w:marRight w:val="0"/>
          <w:marTop w:val="200"/>
          <w:marBottom w:val="0"/>
          <w:divBdr>
            <w:top w:val="none" w:sz="0" w:space="0" w:color="auto"/>
            <w:left w:val="none" w:sz="0" w:space="0" w:color="auto"/>
            <w:bottom w:val="none" w:sz="0" w:space="0" w:color="auto"/>
            <w:right w:val="none" w:sz="0" w:space="0" w:color="auto"/>
          </w:divBdr>
        </w:div>
        <w:div w:id="882867727">
          <w:marLeft w:val="446"/>
          <w:marRight w:val="0"/>
          <w:marTop w:val="200"/>
          <w:marBottom w:val="0"/>
          <w:divBdr>
            <w:top w:val="none" w:sz="0" w:space="0" w:color="auto"/>
            <w:left w:val="none" w:sz="0" w:space="0" w:color="auto"/>
            <w:bottom w:val="none" w:sz="0" w:space="0" w:color="auto"/>
            <w:right w:val="none" w:sz="0" w:space="0" w:color="auto"/>
          </w:divBdr>
        </w:div>
        <w:div w:id="1075712605">
          <w:marLeft w:val="446"/>
          <w:marRight w:val="0"/>
          <w:marTop w:val="200"/>
          <w:marBottom w:val="0"/>
          <w:divBdr>
            <w:top w:val="none" w:sz="0" w:space="0" w:color="auto"/>
            <w:left w:val="none" w:sz="0" w:space="0" w:color="auto"/>
            <w:bottom w:val="none" w:sz="0" w:space="0" w:color="auto"/>
            <w:right w:val="none" w:sz="0" w:space="0" w:color="auto"/>
          </w:divBdr>
        </w:div>
        <w:div w:id="1471244680">
          <w:marLeft w:val="446"/>
          <w:marRight w:val="0"/>
          <w:marTop w:val="200"/>
          <w:marBottom w:val="0"/>
          <w:divBdr>
            <w:top w:val="none" w:sz="0" w:space="0" w:color="auto"/>
            <w:left w:val="none" w:sz="0" w:space="0" w:color="auto"/>
            <w:bottom w:val="none" w:sz="0" w:space="0" w:color="auto"/>
            <w:right w:val="none" w:sz="0" w:space="0" w:color="auto"/>
          </w:divBdr>
        </w:div>
        <w:div w:id="1680304149">
          <w:marLeft w:val="446"/>
          <w:marRight w:val="0"/>
          <w:marTop w:val="200"/>
          <w:marBottom w:val="0"/>
          <w:divBdr>
            <w:top w:val="none" w:sz="0" w:space="0" w:color="auto"/>
            <w:left w:val="none" w:sz="0" w:space="0" w:color="auto"/>
            <w:bottom w:val="none" w:sz="0" w:space="0" w:color="auto"/>
            <w:right w:val="none" w:sz="0" w:space="0" w:color="auto"/>
          </w:divBdr>
        </w:div>
        <w:div w:id="1779370137">
          <w:marLeft w:val="446"/>
          <w:marRight w:val="0"/>
          <w:marTop w:val="200"/>
          <w:marBottom w:val="0"/>
          <w:divBdr>
            <w:top w:val="none" w:sz="0" w:space="0" w:color="auto"/>
            <w:left w:val="none" w:sz="0" w:space="0" w:color="auto"/>
            <w:bottom w:val="none" w:sz="0" w:space="0" w:color="auto"/>
            <w:right w:val="none" w:sz="0" w:space="0" w:color="auto"/>
          </w:divBdr>
        </w:div>
      </w:divsChild>
    </w:div>
    <w:div w:id="152993265">
      <w:bodyDiv w:val="1"/>
      <w:marLeft w:val="0"/>
      <w:marRight w:val="0"/>
      <w:marTop w:val="0"/>
      <w:marBottom w:val="0"/>
      <w:divBdr>
        <w:top w:val="none" w:sz="0" w:space="0" w:color="auto"/>
        <w:left w:val="none" w:sz="0" w:space="0" w:color="auto"/>
        <w:bottom w:val="none" w:sz="0" w:space="0" w:color="auto"/>
        <w:right w:val="none" w:sz="0" w:space="0" w:color="auto"/>
      </w:divBdr>
      <w:divsChild>
        <w:div w:id="126315171">
          <w:marLeft w:val="0"/>
          <w:marRight w:val="0"/>
          <w:marTop w:val="0"/>
          <w:marBottom w:val="0"/>
          <w:divBdr>
            <w:top w:val="none" w:sz="0" w:space="0" w:color="auto"/>
            <w:left w:val="none" w:sz="0" w:space="0" w:color="auto"/>
            <w:bottom w:val="none" w:sz="0" w:space="0" w:color="auto"/>
            <w:right w:val="none" w:sz="0" w:space="0" w:color="auto"/>
          </w:divBdr>
          <w:divsChild>
            <w:div w:id="179704069">
              <w:marLeft w:val="0"/>
              <w:marRight w:val="0"/>
              <w:marTop w:val="0"/>
              <w:marBottom w:val="0"/>
              <w:divBdr>
                <w:top w:val="none" w:sz="0" w:space="0" w:color="auto"/>
                <w:left w:val="none" w:sz="0" w:space="0" w:color="auto"/>
                <w:bottom w:val="none" w:sz="0" w:space="0" w:color="auto"/>
                <w:right w:val="none" w:sz="0" w:space="0" w:color="auto"/>
              </w:divBdr>
              <w:divsChild>
                <w:div w:id="467552922">
                  <w:marLeft w:val="0"/>
                  <w:marRight w:val="0"/>
                  <w:marTop w:val="0"/>
                  <w:marBottom w:val="0"/>
                  <w:divBdr>
                    <w:top w:val="none" w:sz="0" w:space="0" w:color="auto"/>
                    <w:left w:val="none" w:sz="0" w:space="0" w:color="auto"/>
                    <w:bottom w:val="none" w:sz="0" w:space="0" w:color="auto"/>
                    <w:right w:val="none" w:sz="0" w:space="0" w:color="auto"/>
                  </w:divBdr>
                  <w:divsChild>
                    <w:div w:id="1103108045">
                      <w:marLeft w:val="0"/>
                      <w:marRight w:val="0"/>
                      <w:marTop w:val="210"/>
                      <w:marBottom w:val="0"/>
                      <w:divBdr>
                        <w:top w:val="none" w:sz="0" w:space="0" w:color="auto"/>
                        <w:left w:val="none" w:sz="0" w:space="0" w:color="auto"/>
                        <w:bottom w:val="none" w:sz="0" w:space="0" w:color="auto"/>
                        <w:right w:val="none" w:sz="0" w:space="0" w:color="auto"/>
                      </w:divBdr>
                      <w:divsChild>
                        <w:div w:id="2141026030">
                          <w:marLeft w:val="0"/>
                          <w:marRight w:val="0"/>
                          <w:marTop w:val="0"/>
                          <w:marBottom w:val="0"/>
                          <w:divBdr>
                            <w:top w:val="none" w:sz="0" w:space="0" w:color="auto"/>
                            <w:left w:val="none" w:sz="0" w:space="0" w:color="auto"/>
                            <w:bottom w:val="none" w:sz="0" w:space="0" w:color="auto"/>
                            <w:right w:val="none" w:sz="0" w:space="0" w:color="auto"/>
                          </w:divBdr>
                          <w:divsChild>
                            <w:div w:id="1965623103">
                              <w:marLeft w:val="0"/>
                              <w:marRight w:val="0"/>
                              <w:marTop w:val="0"/>
                              <w:marBottom w:val="0"/>
                              <w:divBdr>
                                <w:top w:val="none" w:sz="0" w:space="0" w:color="auto"/>
                                <w:left w:val="none" w:sz="0" w:space="0" w:color="auto"/>
                                <w:bottom w:val="none" w:sz="0" w:space="0" w:color="auto"/>
                                <w:right w:val="none" w:sz="0" w:space="0" w:color="auto"/>
                              </w:divBdr>
                              <w:divsChild>
                                <w:div w:id="6043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543437">
      <w:bodyDiv w:val="1"/>
      <w:marLeft w:val="0"/>
      <w:marRight w:val="0"/>
      <w:marTop w:val="0"/>
      <w:marBottom w:val="0"/>
      <w:divBdr>
        <w:top w:val="none" w:sz="0" w:space="0" w:color="auto"/>
        <w:left w:val="none" w:sz="0" w:space="0" w:color="auto"/>
        <w:bottom w:val="none" w:sz="0" w:space="0" w:color="auto"/>
        <w:right w:val="none" w:sz="0" w:space="0" w:color="auto"/>
      </w:divBdr>
      <w:divsChild>
        <w:div w:id="557590845">
          <w:marLeft w:val="274"/>
          <w:marRight w:val="0"/>
          <w:marTop w:val="0"/>
          <w:marBottom w:val="0"/>
          <w:divBdr>
            <w:top w:val="none" w:sz="0" w:space="0" w:color="auto"/>
            <w:left w:val="none" w:sz="0" w:space="0" w:color="auto"/>
            <w:bottom w:val="none" w:sz="0" w:space="0" w:color="auto"/>
            <w:right w:val="none" w:sz="0" w:space="0" w:color="auto"/>
          </w:divBdr>
        </w:div>
        <w:div w:id="1099134034">
          <w:marLeft w:val="274"/>
          <w:marRight w:val="0"/>
          <w:marTop w:val="0"/>
          <w:marBottom w:val="0"/>
          <w:divBdr>
            <w:top w:val="none" w:sz="0" w:space="0" w:color="auto"/>
            <w:left w:val="none" w:sz="0" w:space="0" w:color="auto"/>
            <w:bottom w:val="none" w:sz="0" w:space="0" w:color="auto"/>
            <w:right w:val="none" w:sz="0" w:space="0" w:color="auto"/>
          </w:divBdr>
        </w:div>
        <w:div w:id="1924484325">
          <w:marLeft w:val="274"/>
          <w:marRight w:val="0"/>
          <w:marTop w:val="0"/>
          <w:marBottom w:val="0"/>
          <w:divBdr>
            <w:top w:val="none" w:sz="0" w:space="0" w:color="auto"/>
            <w:left w:val="none" w:sz="0" w:space="0" w:color="auto"/>
            <w:bottom w:val="none" w:sz="0" w:space="0" w:color="auto"/>
            <w:right w:val="none" w:sz="0" w:space="0" w:color="auto"/>
          </w:divBdr>
        </w:div>
      </w:divsChild>
    </w:div>
    <w:div w:id="435633112">
      <w:bodyDiv w:val="1"/>
      <w:marLeft w:val="0"/>
      <w:marRight w:val="0"/>
      <w:marTop w:val="0"/>
      <w:marBottom w:val="0"/>
      <w:divBdr>
        <w:top w:val="none" w:sz="0" w:space="0" w:color="auto"/>
        <w:left w:val="none" w:sz="0" w:space="0" w:color="auto"/>
        <w:bottom w:val="none" w:sz="0" w:space="0" w:color="auto"/>
        <w:right w:val="none" w:sz="0" w:space="0" w:color="auto"/>
      </w:divBdr>
      <w:divsChild>
        <w:div w:id="1470899623">
          <w:marLeft w:val="0"/>
          <w:marRight w:val="0"/>
          <w:marTop w:val="0"/>
          <w:marBottom w:val="0"/>
          <w:divBdr>
            <w:top w:val="none" w:sz="0" w:space="0" w:color="auto"/>
            <w:left w:val="none" w:sz="0" w:space="0" w:color="auto"/>
            <w:bottom w:val="none" w:sz="0" w:space="0" w:color="auto"/>
            <w:right w:val="none" w:sz="0" w:space="0" w:color="auto"/>
          </w:divBdr>
          <w:divsChild>
            <w:div w:id="570431338">
              <w:marLeft w:val="0"/>
              <w:marRight w:val="0"/>
              <w:marTop w:val="0"/>
              <w:marBottom w:val="0"/>
              <w:divBdr>
                <w:top w:val="none" w:sz="0" w:space="0" w:color="auto"/>
                <w:left w:val="none" w:sz="0" w:space="0" w:color="auto"/>
                <w:bottom w:val="none" w:sz="0" w:space="0" w:color="auto"/>
                <w:right w:val="none" w:sz="0" w:space="0" w:color="auto"/>
              </w:divBdr>
              <w:divsChild>
                <w:div w:id="714430598">
                  <w:marLeft w:val="0"/>
                  <w:marRight w:val="0"/>
                  <w:marTop w:val="0"/>
                  <w:marBottom w:val="0"/>
                  <w:divBdr>
                    <w:top w:val="none" w:sz="0" w:space="0" w:color="auto"/>
                    <w:left w:val="none" w:sz="0" w:space="0" w:color="auto"/>
                    <w:bottom w:val="none" w:sz="0" w:space="0" w:color="auto"/>
                    <w:right w:val="none" w:sz="0" w:space="0" w:color="auto"/>
                  </w:divBdr>
                  <w:divsChild>
                    <w:div w:id="990330205">
                      <w:marLeft w:val="0"/>
                      <w:marRight w:val="0"/>
                      <w:marTop w:val="210"/>
                      <w:marBottom w:val="0"/>
                      <w:divBdr>
                        <w:top w:val="none" w:sz="0" w:space="0" w:color="auto"/>
                        <w:left w:val="none" w:sz="0" w:space="0" w:color="auto"/>
                        <w:bottom w:val="none" w:sz="0" w:space="0" w:color="auto"/>
                        <w:right w:val="none" w:sz="0" w:space="0" w:color="auto"/>
                      </w:divBdr>
                      <w:divsChild>
                        <w:div w:id="1091778492">
                          <w:marLeft w:val="0"/>
                          <w:marRight w:val="0"/>
                          <w:marTop w:val="0"/>
                          <w:marBottom w:val="0"/>
                          <w:divBdr>
                            <w:top w:val="none" w:sz="0" w:space="0" w:color="auto"/>
                            <w:left w:val="none" w:sz="0" w:space="0" w:color="auto"/>
                            <w:bottom w:val="none" w:sz="0" w:space="0" w:color="auto"/>
                            <w:right w:val="none" w:sz="0" w:space="0" w:color="auto"/>
                          </w:divBdr>
                          <w:divsChild>
                            <w:div w:id="295725742">
                              <w:marLeft w:val="0"/>
                              <w:marRight w:val="0"/>
                              <w:marTop w:val="0"/>
                              <w:marBottom w:val="0"/>
                              <w:divBdr>
                                <w:top w:val="none" w:sz="0" w:space="0" w:color="auto"/>
                                <w:left w:val="none" w:sz="0" w:space="0" w:color="auto"/>
                                <w:bottom w:val="none" w:sz="0" w:space="0" w:color="auto"/>
                                <w:right w:val="none" w:sz="0" w:space="0" w:color="auto"/>
                              </w:divBdr>
                              <w:divsChild>
                                <w:div w:id="10325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891513">
      <w:bodyDiv w:val="1"/>
      <w:marLeft w:val="0"/>
      <w:marRight w:val="0"/>
      <w:marTop w:val="0"/>
      <w:marBottom w:val="0"/>
      <w:divBdr>
        <w:top w:val="none" w:sz="0" w:space="0" w:color="auto"/>
        <w:left w:val="none" w:sz="0" w:space="0" w:color="auto"/>
        <w:bottom w:val="none" w:sz="0" w:space="0" w:color="auto"/>
        <w:right w:val="none" w:sz="0" w:space="0" w:color="auto"/>
      </w:divBdr>
      <w:divsChild>
        <w:div w:id="71318563">
          <w:marLeft w:val="0"/>
          <w:marRight w:val="0"/>
          <w:marTop w:val="0"/>
          <w:marBottom w:val="0"/>
          <w:divBdr>
            <w:top w:val="none" w:sz="0" w:space="0" w:color="auto"/>
            <w:left w:val="none" w:sz="0" w:space="0" w:color="auto"/>
            <w:bottom w:val="none" w:sz="0" w:space="0" w:color="auto"/>
            <w:right w:val="none" w:sz="0" w:space="0" w:color="auto"/>
          </w:divBdr>
          <w:divsChild>
            <w:div w:id="584730779">
              <w:marLeft w:val="0"/>
              <w:marRight w:val="0"/>
              <w:marTop w:val="0"/>
              <w:marBottom w:val="0"/>
              <w:divBdr>
                <w:top w:val="none" w:sz="0" w:space="0" w:color="auto"/>
                <w:left w:val="none" w:sz="0" w:space="0" w:color="auto"/>
                <w:bottom w:val="none" w:sz="0" w:space="0" w:color="auto"/>
                <w:right w:val="none" w:sz="0" w:space="0" w:color="auto"/>
              </w:divBdr>
              <w:divsChild>
                <w:div w:id="1252474795">
                  <w:marLeft w:val="0"/>
                  <w:marRight w:val="0"/>
                  <w:marTop w:val="0"/>
                  <w:marBottom w:val="0"/>
                  <w:divBdr>
                    <w:top w:val="none" w:sz="0" w:space="0" w:color="auto"/>
                    <w:left w:val="none" w:sz="0" w:space="0" w:color="auto"/>
                    <w:bottom w:val="none" w:sz="0" w:space="0" w:color="auto"/>
                    <w:right w:val="none" w:sz="0" w:space="0" w:color="auto"/>
                  </w:divBdr>
                  <w:divsChild>
                    <w:div w:id="721096330">
                      <w:marLeft w:val="0"/>
                      <w:marRight w:val="0"/>
                      <w:marTop w:val="0"/>
                      <w:marBottom w:val="0"/>
                      <w:divBdr>
                        <w:top w:val="none" w:sz="0" w:space="0" w:color="auto"/>
                        <w:left w:val="none" w:sz="0" w:space="0" w:color="auto"/>
                        <w:bottom w:val="none" w:sz="0" w:space="0" w:color="auto"/>
                        <w:right w:val="none" w:sz="0" w:space="0" w:color="auto"/>
                      </w:divBdr>
                      <w:divsChild>
                        <w:div w:id="197863675">
                          <w:marLeft w:val="0"/>
                          <w:marRight w:val="0"/>
                          <w:marTop w:val="0"/>
                          <w:marBottom w:val="0"/>
                          <w:divBdr>
                            <w:top w:val="none" w:sz="0" w:space="0" w:color="auto"/>
                            <w:left w:val="none" w:sz="0" w:space="0" w:color="auto"/>
                            <w:bottom w:val="none" w:sz="0" w:space="0" w:color="auto"/>
                            <w:right w:val="none" w:sz="0" w:space="0" w:color="auto"/>
                          </w:divBdr>
                          <w:divsChild>
                            <w:div w:id="2022735371">
                              <w:marLeft w:val="0"/>
                              <w:marRight w:val="0"/>
                              <w:marTop w:val="0"/>
                              <w:marBottom w:val="0"/>
                              <w:divBdr>
                                <w:top w:val="none" w:sz="0" w:space="0" w:color="auto"/>
                                <w:left w:val="none" w:sz="0" w:space="0" w:color="auto"/>
                                <w:bottom w:val="none" w:sz="0" w:space="0" w:color="auto"/>
                                <w:right w:val="none" w:sz="0" w:space="0" w:color="auto"/>
                              </w:divBdr>
                              <w:divsChild>
                                <w:div w:id="1063022853">
                                  <w:marLeft w:val="0"/>
                                  <w:marRight w:val="0"/>
                                  <w:marTop w:val="0"/>
                                  <w:marBottom w:val="0"/>
                                  <w:divBdr>
                                    <w:top w:val="none" w:sz="0" w:space="0" w:color="auto"/>
                                    <w:left w:val="none" w:sz="0" w:space="0" w:color="auto"/>
                                    <w:bottom w:val="none" w:sz="0" w:space="0" w:color="auto"/>
                                    <w:right w:val="none" w:sz="0" w:space="0" w:color="auto"/>
                                  </w:divBdr>
                                  <w:divsChild>
                                    <w:div w:id="835806553">
                                      <w:marLeft w:val="0"/>
                                      <w:marRight w:val="0"/>
                                      <w:marTop w:val="0"/>
                                      <w:marBottom w:val="0"/>
                                      <w:divBdr>
                                        <w:top w:val="none" w:sz="0" w:space="0" w:color="auto"/>
                                        <w:left w:val="none" w:sz="0" w:space="0" w:color="auto"/>
                                        <w:bottom w:val="none" w:sz="0" w:space="0" w:color="auto"/>
                                        <w:right w:val="none" w:sz="0" w:space="0" w:color="auto"/>
                                      </w:divBdr>
                                      <w:divsChild>
                                        <w:div w:id="444346623">
                                          <w:marLeft w:val="0"/>
                                          <w:marRight w:val="0"/>
                                          <w:marTop w:val="0"/>
                                          <w:marBottom w:val="0"/>
                                          <w:divBdr>
                                            <w:top w:val="none" w:sz="0" w:space="0" w:color="auto"/>
                                            <w:left w:val="none" w:sz="0" w:space="0" w:color="auto"/>
                                            <w:bottom w:val="none" w:sz="0" w:space="0" w:color="auto"/>
                                            <w:right w:val="none" w:sz="0" w:space="0" w:color="auto"/>
                                          </w:divBdr>
                                          <w:divsChild>
                                            <w:div w:id="32926518">
                                              <w:marLeft w:val="0"/>
                                              <w:marRight w:val="0"/>
                                              <w:marTop w:val="0"/>
                                              <w:marBottom w:val="0"/>
                                              <w:divBdr>
                                                <w:top w:val="none" w:sz="0" w:space="0" w:color="auto"/>
                                                <w:left w:val="none" w:sz="0" w:space="0" w:color="auto"/>
                                                <w:bottom w:val="none" w:sz="0" w:space="0" w:color="auto"/>
                                                <w:right w:val="none" w:sz="0" w:space="0" w:color="auto"/>
                                              </w:divBdr>
                                              <w:divsChild>
                                                <w:div w:id="400181577">
                                                  <w:marLeft w:val="0"/>
                                                  <w:marRight w:val="0"/>
                                                  <w:marTop w:val="0"/>
                                                  <w:marBottom w:val="45"/>
                                                  <w:divBdr>
                                                    <w:top w:val="none" w:sz="0" w:space="0" w:color="auto"/>
                                                    <w:left w:val="none" w:sz="0" w:space="0" w:color="auto"/>
                                                    <w:bottom w:val="none" w:sz="0" w:space="0" w:color="auto"/>
                                                    <w:right w:val="none" w:sz="0" w:space="0" w:color="auto"/>
                                                  </w:divBdr>
                                                </w:div>
                                                <w:div w:id="16495073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257156">
      <w:bodyDiv w:val="1"/>
      <w:marLeft w:val="0"/>
      <w:marRight w:val="0"/>
      <w:marTop w:val="0"/>
      <w:marBottom w:val="0"/>
      <w:divBdr>
        <w:top w:val="none" w:sz="0" w:space="0" w:color="auto"/>
        <w:left w:val="none" w:sz="0" w:space="0" w:color="auto"/>
        <w:bottom w:val="none" w:sz="0" w:space="0" w:color="auto"/>
        <w:right w:val="none" w:sz="0" w:space="0" w:color="auto"/>
      </w:divBdr>
    </w:div>
    <w:div w:id="646325936">
      <w:bodyDiv w:val="1"/>
      <w:marLeft w:val="0"/>
      <w:marRight w:val="0"/>
      <w:marTop w:val="0"/>
      <w:marBottom w:val="0"/>
      <w:divBdr>
        <w:top w:val="none" w:sz="0" w:space="0" w:color="auto"/>
        <w:left w:val="none" w:sz="0" w:space="0" w:color="auto"/>
        <w:bottom w:val="none" w:sz="0" w:space="0" w:color="auto"/>
        <w:right w:val="none" w:sz="0" w:space="0" w:color="auto"/>
      </w:divBdr>
      <w:divsChild>
        <w:div w:id="1353802770">
          <w:marLeft w:val="446"/>
          <w:marRight w:val="0"/>
          <w:marTop w:val="200"/>
          <w:marBottom w:val="0"/>
          <w:divBdr>
            <w:top w:val="none" w:sz="0" w:space="0" w:color="auto"/>
            <w:left w:val="none" w:sz="0" w:space="0" w:color="auto"/>
            <w:bottom w:val="none" w:sz="0" w:space="0" w:color="auto"/>
            <w:right w:val="none" w:sz="0" w:space="0" w:color="auto"/>
          </w:divBdr>
        </w:div>
        <w:div w:id="1980956764">
          <w:marLeft w:val="446"/>
          <w:marRight w:val="0"/>
          <w:marTop w:val="200"/>
          <w:marBottom w:val="0"/>
          <w:divBdr>
            <w:top w:val="none" w:sz="0" w:space="0" w:color="auto"/>
            <w:left w:val="none" w:sz="0" w:space="0" w:color="auto"/>
            <w:bottom w:val="none" w:sz="0" w:space="0" w:color="auto"/>
            <w:right w:val="none" w:sz="0" w:space="0" w:color="auto"/>
          </w:divBdr>
        </w:div>
      </w:divsChild>
    </w:div>
    <w:div w:id="792016289">
      <w:bodyDiv w:val="1"/>
      <w:marLeft w:val="0"/>
      <w:marRight w:val="0"/>
      <w:marTop w:val="0"/>
      <w:marBottom w:val="0"/>
      <w:divBdr>
        <w:top w:val="none" w:sz="0" w:space="0" w:color="auto"/>
        <w:left w:val="none" w:sz="0" w:space="0" w:color="auto"/>
        <w:bottom w:val="none" w:sz="0" w:space="0" w:color="auto"/>
        <w:right w:val="none" w:sz="0" w:space="0" w:color="auto"/>
      </w:divBdr>
      <w:divsChild>
        <w:div w:id="2135832698">
          <w:marLeft w:val="0"/>
          <w:marRight w:val="0"/>
          <w:marTop w:val="0"/>
          <w:marBottom w:val="0"/>
          <w:divBdr>
            <w:top w:val="none" w:sz="0" w:space="0" w:color="auto"/>
            <w:left w:val="none" w:sz="0" w:space="0" w:color="auto"/>
            <w:bottom w:val="none" w:sz="0" w:space="0" w:color="auto"/>
            <w:right w:val="none" w:sz="0" w:space="0" w:color="auto"/>
          </w:divBdr>
          <w:divsChild>
            <w:div w:id="420152190">
              <w:marLeft w:val="0"/>
              <w:marRight w:val="0"/>
              <w:marTop w:val="0"/>
              <w:marBottom w:val="0"/>
              <w:divBdr>
                <w:top w:val="none" w:sz="0" w:space="0" w:color="auto"/>
                <w:left w:val="none" w:sz="0" w:space="0" w:color="auto"/>
                <w:bottom w:val="none" w:sz="0" w:space="0" w:color="auto"/>
                <w:right w:val="none" w:sz="0" w:space="0" w:color="auto"/>
              </w:divBdr>
              <w:divsChild>
                <w:div w:id="1975210981">
                  <w:marLeft w:val="0"/>
                  <w:marRight w:val="0"/>
                  <w:marTop w:val="0"/>
                  <w:marBottom w:val="0"/>
                  <w:divBdr>
                    <w:top w:val="none" w:sz="0" w:space="0" w:color="auto"/>
                    <w:left w:val="none" w:sz="0" w:space="0" w:color="auto"/>
                    <w:bottom w:val="none" w:sz="0" w:space="0" w:color="auto"/>
                    <w:right w:val="none" w:sz="0" w:space="0" w:color="auto"/>
                  </w:divBdr>
                  <w:divsChild>
                    <w:div w:id="233514286">
                      <w:marLeft w:val="0"/>
                      <w:marRight w:val="0"/>
                      <w:marTop w:val="210"/>
                      <w:marBottom w:val="0"/>
                      <w:divBdr>
                        <w:top w:val="none" w:sz="0" w:space="0" w:color="auto"/>
                        <w:left w:val="none" w:sz="0" w:space="0" w:color="auto"/>
                        <w:bottom w:val="none" w:sz="0" w:space="0" w:color="auto"/>
                        <w:right w:val="none" w:sz="0" w:space="0" w:color="auto"/>
                      </w:divBdr>
                      <w:divsChild>
                        <w:div w:id="1862930293">
                          <w:marLeft w:val="0"/>
                          <w:marRight w:val="0"/>
                          <w:marTop w:val="0"/>
                          <w:marBottom w:val="0"/>
                          <w:divBdr>
                            <w:top w:val="none" w:sz="0" w:space="0" w:color="auto"/>
                            <w:left w:val="none" w:sz="0" w:space="0" w:color="auto"/>
                            <w:bottom w:val="none" w:sz="0" w:space="0" w:color="auto"/>
                            <w:right w:val="none" w:sz="0" w:space="0" w:color="auto"/>
                          </w:divBdr>
                          <w:divsChild>
                            <w:div w:id="1951275690">
                              <w:marLeft w:val="0"/>
                              <w:marRight w:val="0"/>
                              <w:marTop w:val="0"/>
                              <w:marBottom w:val="0"/>
                              <w:divBdr>
                                <w:top w:val="none" w:sz="0" w:space="0" w:color="auto"/>
                                <w:left w:val="none" w:sz="0" w:space="0" w:color="auto"/>
                                <w:bottom w:val="none" w:sz="0" w:space="0" w:color="auto"/>
                                <w:right w:val="none" w:sz="0" w:space="0" w:color="auto"/>
                              </w:divBdr>
                              <w:divsChild>
                                <w:div w:id="1366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830374">
      <w:bodyDiv w:val="1"/>
      <w:marLeft w:val="0"/>
      <w:marRight w:val="0"/>
      <w:marTop w:val="0"/>
      <w:marBottom w:val="0"/>
      <w:divBdr>
        <w:top w:val="none" w:sz="0" w:space="0" w:color="auto"/>
        <w:left w:val="none" w:sz="0" w:space="0" w:color="auto"/>
        <w:bottom w:val="none" w:sz="0" w:space="0" w:color="auto"/>
        <w:right w:val="none" w:sz="0" w:space="0" w:color="auto"/>
      </w:divBdr>
      <w:divsChild>
        <w:div w:id="93209790">
          <w:marLeft w:val="446"/>
          <w:marRight w:val="0"/>
          <w:marTop w:val="200"/>
          <w:marBottom w:val="0"/>
          <w:divBdr>
            <w:top w:val="none" w:sz="0" w:space="0" w:color="auto"/>
            <w:left w:val="none" w:sz="0" w:space="0" w:color="auto"/>
            <w:bottom w:val="none" w:sz="0" w:space="0" w:color="auto"/>
            <w:right w:val="none" w:sz="0" w:space="0" w:color="auto"/>
          </w:divBdr>
        </w:div>
        <w:div w:id="379132359">
          <w:marLeft w:val="446"/>
          <w:marRight w:val="0"/>
          <w:marTop w:val="200"/>
          <w:marBottom w:val="0"/>
          <w:divBdr>
            <w:top w:val="none" w:sz="0" w:space="0" w:color="auto"/>
            <w:left w:val="none" w:sz="0" w:space="0" w:color="auto"/>
            <w:bottom w:val="none" w:sz="0" w:space="0" w:color="auto"/>
            <w:right w:val="none" w:sz="0" w:space="0" w:color="auto"/>
          </w:divBdr>
        </w:div>
        <w:div w:id="718937965">
          <w:marLeft w:val="446"/>
          <w:marRight w:val="0"/>
          <w:marTop w:val="200"/>
          <w:marBottom w:val="0"/>
          <w:divBdr>
            <w:top w:val="none" w:sz="0" w:space="0" w:color="auto"/>
            <w:left w:val="none" w:sz="0" w:space="0" w:color="auto"/>
            <w:bottom w:val="none" w:sz="0" w:space="0" w:color="auto"/>
            <w:right w:val="none" w:sz="0" w:space="0" w:color="auto"/>
          </w:divBdr>
        </w:div>
        <w:div w:id="1285313535">
          <w:marLeft w:val="446"/>
          <w:marRight w:val="0"/>
          <w:marTop w:val="200"/>
          <w:marBottom w:val="0"/>
          <w:divBdr>
            <w:top w:val="none" w:sz="0" w:space="0" w:color="auto"/>
            <w:left w:val="none" w:sz="0" w:space="0" w:color="auto"/>
            <w:bottom w:val="none" w:sz="0" w:space="0" w:color="auto"/>
            <w:right w:val="none" w:sz="0" w:space="0" w:color="auto"/>
          </w:divBdr>
        </w:div>
        <w:div w:id="1640648592">
          <w:marLeft w:val="446"/>
          <w:marRight w:val="0"/>
          <w:marTop w:val="200"/>
          <w:marBottom w:val="0"/>
          <w:divBdr>
            <w:top w:val="none" w:sz="0" w:space="0" w:color="auto"/>
            <w:left w:val="none" w:sz="0" w:space="0" w:color="auto"/>
            <w:bottom w:val="none" w:sz="0" w:space="0" w:color="auto"/>
            <w:right w:val="none" w:sz="0" w:space="0" w:color="auto"/>
          </w:divBdr>
        </w:div>
        <w:div w:id="1700544634">
          <w:marLeft w:val="446"/>
          <w:marRight w:val="0"/>
          <w:marTop w:val="200"/>
          <w:marBottom w:val="0"/>
          <w:divBdr>
            <w:top w:val="none" w:sz="0" w:space="0" w:color="auto"/>
            <w:left w:val="none" w:sz="0" w:space="0" w:color="auto"/>
            <w:bottom w:val="none" w:sz="0" w:space="0" w:color="auto"/>
            <w:right w:val="none" w:sz="0" w:space="0" w:color="auto"/>
          </w:divBdr>
        </w:div>
        <w:div w:id="1961301138">
          <w:marLeft w:val="446"/>
          <w:marRight w:val="0"/>
          <w:marTop w:val="200"/>
          <w:marBottom w:val="0"/>
          <w:divBdr>
            <w:top w:val="none" w:sz="0" w:space="0" w:color="auto"/>
            <w:left w:val="none" w:sz="0" w:space="0" w:color="auto"/>
            <w:bottom w:val="none" w:sz="0" w:space="0" w:color="auto"/>
            <w:right w:val="none" w:sz="0" w:space="0" w:color="auto"/>
          </w:divBdr>
        </w:div>
      </w:divsChild>
    </w:div>
    <w:div w:id="1000155378">
      <w:bodyDiv w:val="1"/>
      <w:marLeft w:val="0"/>
      <w:marRight w:val="0"/>
      <w:marTop w:val="0"/>
      <w:marBottom w:val="0"/>
      <w:divBdr>
        <w:top w:val="none" w:sz="0" w:space="0" w:color="auto"/>
        <w:left w:val="none" w:sz="0" w:space="0" w:color="auto"/>
        <w:bottom w:val="none" w:sz="0" w:space="0" w:color="auto"/>
        <w:right w:val="none" w:sz="0" w:space="0" w:color="auto"/>
      </w:divBdr>
      <w:divsChild>
        <w:div w:id="26831721">
          <w:marLeft w:val="0"/>
          <w:marRight w:val="0"/>
          <w:marTop w:val="0"/>
          <w:marBottom w:val="0"/>
          <w:divBdr>
            <w:top w:val="none" w:sz="0" w:space="0" w:color="auto"/>
            <w:left w:val="none" w:sz="0" w:space="0" w:color="auto"/>
            <w:bottom w:val="none" w:sz="0" w:space="0" w:color="auto"/>
            <w:right w:val="none" w:sz="0" w:space="0" w:color="auto"/>
          </w:divBdr>
          <w:divsChild>
            <w:div w:id="558903433">
              <w:marLeft w:val="0"/>
              <w:marRight w:val="0"/>
              <w:marTop w:val="0"/>
              <w:marBottom w:val="0"/>
              <w:divBdr>
                <w:top w:val="none" w:sz="0" w:space="0" w:color="auto"/>
                <w:left w:val="none" w:sz="0" w:space="0" w:color="auto"/>
                <w:bottom w:val="none" w:sz="0" w:space="0" w:color="auto"/>
                <w:right w:val="none" w:sz="0" w:space="0" w:color="auto"/>
              </w:divBdr>
              <w:divsChild>
                <w:div w:id="323749629">
                  <w:marLeft w:val="0"/>
                  <w:marRight w:val="0"/>
                  <w:marTop w:val="0"/>
                  <w:marBottom w:val="0"/>
                  <w:divBdr>
                    <w:top w:val="none" w:sz="0" w:space="0" w:color="auto"/>
                    <w:left w:val="none" w:sz="0" w:space="0" w:color="auto"/>
                    <w:bottom w:val="none" w:sz="0" w:space="0" w:color="auto"/>
                    <w:right w:val="none" w:sz="0" w:space="0" w:color="auto"/>
                  </w:divBdr>
                  <w:divsChild>
                    <w:div w:id="164518855">
                      <w:marLeft w:val="0"/>
                      <w:marRight w:val="0"/>
                      <w:marTop w:val="210"/>
                      <w:marBottom w:val="0"/>
                      <w:divBdr>
                        <w:top w:val="none" w:sz="0" w:space="0" w:color="auto"/>
                        <w:left w:val="none" w:sz="0" w:space="0" w:color="auto"/>
                        <w:bottom w:val="none" w:sz="0" w:space="0" w:color="auto"/>
                        <w:right w:val="none" w:sz="0" w:space="0" w:color="auto"/>
                      </w:divBdr>
                      <w:divsChild>
                        <w:div w:id="509218307">
                          <w:marLeft w:val="0"/>
                          <w:marRight w:val="0"/>
                          <w:marTop w:val="0"/>
                          <w:marBottom w:val="0"/>
                          <w:divBdr>
                            <w:top w:val="none" w:sz="0" w:space="0" w:color="auto"/>
                            <w:left w:val="none" w:sz="0" w:space="0" w:color="auto"/>
                            <w:bottom w:val="none" w:sz="0" w:space="0" w:color="auto"/>
                            <w:right w:val="none" w:sz="0" w:space="0" w:color="auto"/>
                          </w:divBdr>
                          <w:divsChild>
                            <w:div w:id="982809883">
                              <w:marLeft w:val="0"/>
                              <w:marRight w:val="0"/>
                              <w:marTop w:val="0"/>
                              <w:marBottom w:val="0"/>
                              <w:divBdr>
                                <w:top w:val="none" w:sz="0" w:space="0" w:color="auto"/>
                                <w:left w:val="none" w:sz="0" w:space="0" w:color="auto"/>
                                <w:bottom w:val="none" w:sz="0" w:space="0" w:color="auto"/>
                                <w:right w:val="none" w:sz="0" w:space="0" w:color="auto"/>
                              </w:divBdr>
                              <w:divsChild>
                                <w:div w:id="10894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17828">
      <w:bodyDiv w:val="1"/>
      <w:marLeft w:val="0"/>
      <w:marRight w:val="0"/>
      <w:marTop w:val="0"/>
      <w:marBottom w:val="0"/>
      <w:divBdr>
        <w:top w:val="none" w:sz="0" w:space="0" w:color="auto"/>
        <w:left w:val="none" w:sz="0" w:space="0" w:color="auto"/>
        <w:bottom w:val="none" w:sz="0" w:space="0" w:color="auto"/>
        <w:right w:val="none" w:sz="0" w:space="0" w:color="auto"/>
      </w:divBdr>
      <w:divsChild>
        <w:div w:id="2110612382">
          <w:marLeft w:val="0"/>
          <w:marRight w:val="0"/>
          <w:marTop w:val="0"/>
          <w:marBottom w:val="0"/>
          <w:divBdr>
            <w:top w:val="none" w:sz="0" w:space="0" w:color="auto"/>
            <w:left w:val="none" w:sz="0" w:space="0" w:color="auto"/>
            <w:bottom w:val="none" w:sz="0" w:space="0" w:color="auto"/>
            <w:right w:val="none" w:sz="0" w:space="0" w:color="auto"/>
          </w:divBdr>
          <w:divsChild>
            <w:div w:id="824472347">
              <w:marLeft w:val="0"/>
              <w:marRight w:val="0"/>
              <w:marTop w:val="0"/>
              <w:marBottom w:val="0"/>
              <w:divBdr>
                <w:top w:val="none" w:sz="0" w:space="0" w:color="auto"/>
                <w:left w:val="none" w:sz="0" w:space="0" w:color="auto"/>
                <w:bottom w:val="none" w:sz="0" w:space="0" w:color="auto"/>
                <w:right w:val="none" w:sz="0" w:space="0" w:color="auto"/>
              </w:divBdr>
              <w:divsChild>
                <w:div w:id="1473061568">
                  <w:marLeft w:val="0"/>
                  <w:marRight w:val="0"/>
                  <w:marTop w:val="0"/>
                  <w:marBottom w:val="0"/>
                  <w:divBdr>
                    <w:top w:val="none" w:sz="0" w:space="0" w:color="auto"/>
                    <w:left w:val="none" w:sz="0" w:space="0" w:color="auto"/>
                    <w:bottom w:val="none" w:sz="0" w:space="0" w:color="auto"/>
                    <w:right w:val="none" w:sz="0" w:space="0" w:color="auto"/>
                  </w:divBdr>
                  <w:divsChild>
                    <w:div w:id="1789423499">
                      <w:marLeft w:val="0"/>
                      <w:marRight w:val="0"/>
                      <w:marTop w:val="210"/>
                      <w:marBottom w:val="0"/>
                      <w:divBdr>
                        <w:top w:val="none" w:sz="0" w:space="0" w:color="auto"/>
                        <w:left w:val="none" w:sz="0" w:space="0" w:color="auto"/>
                        <w:bottom w:val="none" w:sz="0" w:space="0" w:color="auto"/>
                        <w:right w:val="none" w:sz="0" w:space="0" w:color="auto"/>
                      </w:divBdr>
                      <w:divsChild>
                        <w:div w:id="1257901707">
                          <w:marLeft w:val="0"/>
                          <w:marRight w:val="0"/>
                          <w:marTop w:val="0"/>
                          <w:marBottom w:val="0"/>
                          <w:divBdr>
                            <w:top w:val="none" w:sz="0" w:space="0" w:color="auto"/>
                            <w:left w:val="none" w:sz="0" w:space="0" w:color="auto"/>
                            <w:bottom w:val="none" w:sz="0" w:space="0" w:color="auto"/>
                            <w:right w:val="none" w:sz="0" w:space="0" w:color="auto"/>
                          </w:divBdr>
                          <w:divsChild>
                            <w:div w:id="1242717072">
                              <w:marLeft w:val="0"/>
                              <w:marRight w:val="0"/>
                              <w:marTop w:val="0"/>
                              <w:marBottom w:val="0"/>
                              <w:divBdr>
                                <w:top w:val="none" w:sz="0" w:space="0" w:color="auto"/>
                                <w:left w:val="none" w:sz="0" w:space="0" w:color="auto"/>
                                <w:bottom w:val="none" w:sz="0" w:space="0" w:color="auto"/>
                                <w:right w:val="none" w:sz="0" w:space="0" w:color="auto"/>
                              </w:divBdr>
                              <w:divsChild>
                                <w:div w:id="18381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086535">
      <w:bodyDiv w:val="1"/>
      <w:marLeft w:val="0"/>
      <w:marRight w:val="0"/>
      <w:marTop w:val="0"/>
      <w:marBottom w:val="0"/>
      <w:divBdr>
        <w:top w:val="none" w:sz="0" w:space="0" w:color="auto"/>
        <w:left w:val="none" w:sz="0" w:space="0" w:color="auto"/>
        <w:bottom w:val="none" w:sz="0" w:space="0" w:color="auto"/>
        <w:right w:val="none" w:sz="0" w:space="0" w:color="auto"/>
      </w:divBdr>
    </w:div>
    <w:div w:id="1050687241">
      <w:bodyDiv w:val="1"/>
      <w:marLeft w:val="0"/>
      <w:marRight w:val="0"/>
      <w:marTop w:val="0"/>
      <w:marBottom w:val="0"/>
      <w:divBdr>
        <w:top w:val="none" w:sz="0" w:space="0" w:color="auto"/>
        <w:left w:val="none" w:sz="0" w:space="0" w:color="auto"/>
        <w:bottom w:val="none" w:sz="0" w:space="0" w:color="auto"/>
        <w:right w:val="none" w:sz="0" w:space="0" w:color="auto"/>
      </w:divBdr>
      <w:divsChild>
        <w:div w:id="155732380">
          <w:marLeft w:val="446"/>
          <w:marRight w:val="0"/>
          <w:marTop w:val="0"/>
          <w:marBottom w:val="0"/>
          <w:divBdr>
            <w:top w:val="none" w:sz="0" w:space="0" w:color="auto"/>
            <w:left w:val="none" w:sz="0" w:space="0" w:color="auto"/>
            <w:bottom w:val="none" w:sz="0" w:space="0" w:color="auto"/>
            <w:right w:val="none" w:sz="0" w:space="0" w:color="auto"/>
          </w:divBdr>
        </w:div>
        <w:div w:id="594634244">
          <w:marLeft w:val="446"/>
          <w:marRight w:val="0"/>
          <w:marTop w:val="0"/>
          <w:marBottom w:val="0"/>
          <w:divBdr>
            <w:top w:val="none" w:sz="0" w:space="0" w:color="auto"/>
            <w:left w:val="none" w:sz="0" w:space="0" w:color="auto"/>
            <w:bottom w:val="none" w:sz="0" w:space="0" w:color="auto"/>
            <w:right w:val="none" w:sz="0" w:space="0" w:color="auto"/>
          </w:divBdr>
        </w:div>
        <w:div w:id="957444085">
          <w:marLeft w:val="446"/>
          <w:marRight w:val="0"/>
          <w:marTop w:val="0"/>
          <w:marBottom w:val="0"/>
          <w:divBdr>
            <w:top w:val="none" w:sz="0" w:space="0" w:color="auto"/>
            <w:left w:val="none" w:sz="0" w:space="0" w:color="auto"/>
            <w:bottom w:val="none" w:sz="0" w:space="0" w:color="auto"/>
            <w:right w:val="none" w:sz="0" w:space="0" w:color="auto"/>
          </w:divBdr>
        </w:div>
        <w:div w:id="959914985">
          <w:marLeft w:val="446"/>
          <w:marRight w:val="0"/>
          <w:marTop w:val="0"/>
          <w:marBottom w:val="0"/>
          <w:divBdr>
            <w:top w:val="none" w:sz="0" w:space="0" w:color="auto"/>
            <w:left w:val="none" w:sz="0" w:space="0" w:color="auto"/>
            <w:bottom w:val="none" w:sz="0" w:space="0" w:color="auto"/>
            <w:right w:val="none" w:sz="0" w:space="0" w:color="auto"/>
          </w:divBdr>
        </w:div>
        <w:div w:id="1418090724">
          <w:marLeft w:val="446"/>
          <w:marRight w:val="0"/>
          <w:marTop w:val="0"/>
          <w:marBottom w:val="0"/>
          <w:divBdr>
            <w:top w:val="none" w:sz="0" w:space="0" w:color="auto"/>
            <w:left w:val="none" w:sz="0" w:space="0" w:color="auto"/>
            <w:bottom w:val="none" w:sz="0" w:space="0" w:color="auto"/>
            <w:right w:val="none" w:sz="0" w:space="0" w:color="auto"/>
          </w:divBdr>
        </w:div>
        <w:div w:id="1694838750">
          <w:marLeft w:val="446"/>
          <w:marRight w:val="0"/>
          <w:marTop w:val="0"/>
          <w:marBottom w:val="0"/>
          <w:divBdr>
            <w:top w:val="none" w:sz="0" w:space="0" w:color="auto"/>
            <w:left w:val="none" w:sz="0" w:space="0" w:color="auto"/>
            <w:bottom w:val="none" w:sz="0" w:space="0" w:color="auto"/>
            <w:right w:val="none" w:sz="0" w:space="0" w:color="auto"/>
          </w:divBdr>
        </w:div>
      </w:divsChild>
    </w:div>
    <w:div w:id="1060250270">
      <w:bodyDiv w:val="1"/>
      <w:marLeft w:val="0"/>
      <w:marRight w:val="0"/>
      <w:marTop w:val="0"/>
      <w:marBottom w:val="0"/>
      <w:divBdr>
        <w:top w:val="none" w:sz="0" w:space="0" w:color="auto"/>
        <w:left w:val="none" w:sz="0" w:space="0" w:color="auto"/>
        <w:bottom w:val="none" w:sz="0" w:space="0" w:color="auto"/>
        <w:right w:val="none" w:sz="0" w:space="0" w:color="auto"/>
      </w:divBdr>
      <w:divsChild>
        <w:div w:id="1270820559">
          <w:marLeft w:val="0"/>
          <w:marRight w:val="0"/>
          <w:marTop w:val="0"/>
          <w:marBottom w:val="0"/>
          <w:divBdr>
            <w:top w:val="none" w:sz="0" w:space="0" w:color="auto"/>
            <w:left w:val="none" w:sz="0" w:space="0" w:color="auto"/>
            <w:bottom w:val="none" w:sz="0" w:space="0" w:color="auto"/>
            <w:right w:val="none" w:sz="0" w:space="0" w:color="auto"/>
          </w:divBdr>
          <w:divsChild>
            <w:div w:id="2107381490">
              <w:marLeft w:val="0"/>
              <w:marRight w:val="0"/>
              <w:marTop w:val="0"/>
              <w:marBottom w:val="0"/>
              <w:divBdr>
                <w:top w:val="none" w:sz="0" w:space="0" w:color="auto"/>
                <w:left w:val="none" w:sz="0" w:space="0" w:color="auto"/>
                <w:bottom w:val="none" w:sz="0" w:space="0" w:color="auto"/>
                <w:right w:val="none" w:sz="0" w:space="0" w:color="auto"/>
              </w:divBdr>
              <w:divsChild>
                <w:div w:id="1978946225">
                  <w:marLeft w:val="0"/>
                  <w:marRight w:val="0"/>
                  <w:marTop w:val="0"/>
                  <w:marBottom w:val="0"/>
                  <w:divBdr>
                    <w:top w:val="none" w:sz="0" w:space="0" w:color="auto"/>
                    <w:left w:val="none" w:sz="0" w:space="0" w:color="auto"/>
                    <w:bottom w:val="none" w:sz="0" w:space="0" w:color="auto"/>
                    <w:right w:val="none" w:sz="0" w:space="0" w:color="auto"/>
                  </w:divBdr>
                  <w:divsChild>
                    <w:div w:id="1110783009">
                      <w:marLeft w:val="0"/>
                      <w:marRight w:val="0"/>
                      <w:marTop w:val="210"/>
                      <w:marBottom w:val="0"/>
                      <w:divBdr>
                        <w:top w:val="none" w:sz="0" w:space="0" w:color="auto"/>
                        <w:left w:val="none" w:sz="0" w:space="0" w:color="auto"/>
                        <w:bottom w:val="none" w:sz="0" w:space="0" w:color="auto"/>
                        <w:right w:val="none" w:sz="0" w:space="0" w:color="auto"/>
                      </w:divBdr>
                      <w:divsChild>
                        <w:div w:id="154609391">
                          <w:marLeft w:val="0"/>
                          <w:marRight w:val="0"/>
                          <w:marTop w:val="0"/>
                          <w:marBottom w:val="0"/>
                          <w:divBdr>
                            <w:top w:val="none" w:sz="0" w:space="0" w:color="auto"/>
                            <w:left w:val="none" w:sz="0" w:space="0" w:color="auto"/>
                            <w:bottom w:val="none" w:sz="0" w:space="0" w:color="auto"/>
                            <w:right w:val="none" w:sz="0" w:space="0" w:color="auto"/>
                          </w:divBdr>
                          <w:divsChild>
                            <w:div w:id="647786424">
                              <w:marLeft w:val="0"/>
                              <w:marRight w:val="0"/>
                              <w:marTop w:val="0"/>
                              <w:marBottom w:val="0"/>
                              <w:divBdr>
                                <w:top w:val="none" w:sz="0" w:space="0" w:color="auto"/>
                                <w:left w:val="none" w:sz="0" w:space="0" w:color="auto"/>
                                <w:bottom w:val="none" w:sz="0" w:space="0" w:color="auto"/>
                                <w:right w:val="none" w:sz="0" w:space="0" w:color="auto"/>
                              </w:divBdr>
                              <w:divsChild>
                                <w:div w:id="12191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387">
      <w:bodyDiv w:val="1"/>
      <w:marLeft w:val="0"/>
      <w:marRight w:val="0"/>
      <w:marTop w:val="0"/>
      <w:marBottom w:val="0"/>
      <w:divBdr>
        <w:top w:val="none" w:sz="0" w:space="0" w:color="auto"/>
        <w:left w:val="none" w:sz="0" w:space="0" w:color="auto"/>
        <w:bottom w:val="none" w:sz="0" w:space="0" w:color="auto"/>
        <w:right w:val="none" w:sz="0" w:space="0" w:color="auto"/>
      </w:divBdr>
    </w:div>
    <w:div w:id="1137534006">
      <w:bodyDiv w:val="1"/>
      <w:marLeft w:val="0"/>
      <w:marRight w:val="0"/>
      <w:marTop w:val="0"/>
      <w:marBottom w:val="0"/>
      <w:divBdr>
        <w:top w:val="none" w:sz="0" w:space="0" w:color="auto"/>
        <w:left w:val="none" w:sz="0" w:space="0" w:color="auto"/>
        <w:bottom w:val="none" w:sz="0" w:space="0" w:color="auto"/>
        <w:right w:val="none" w:sz="0" w:space="0" w:color="auto"/>
      </w:divBdr>
    </w:div>
    <w:div w:id="1255674817">
      <w:bodyDiv w:val="1"/>
      <w:marLeft w:val="0"/>
      <w:marRight w:val="0"/>
      <w:marTop w:val="0"/>
      <w:marBottom w:val="0"/>
      <w:divBdr>
        <w:top w:val="none" w:sz="0" w:space="0" w:color="auto"/>
        <w:left w:val="none" w:sz="0" w:space="0" w:color="auto"/>
        <w:bottom w:val="none" w:sz="0" w:space="0" w:color="auto"/>
        <w:right w:val="none" w:sz="0" w:space="0" w:color="auto"/>
      </w:divBdr>
      <w:divsChild>
        <w:div w:id="817695967">
          <w:marLeft w:val="0"/>
          <w:marRight w:val="0"/>
          <w:marTop w:val="0"/>
          <w:marBottom w:val="0"/>
          <w:divBdr>
            <w:top w:val="none" w:sz="0" w:space="0" w:color="auto"/>
            <w:left w:val="none" w:sz="0" w:space="0" w:color="auto"/>
            <w:bottom w:val="none" w:sz="0" w:space="0" w:color="auto"/>
            <w:right w:val="none" w:sz="0" w:space="0" w:color="auto"/>
          </w:divBdr>
          <w:divsChild>
            <w:div w:id="864371538">
              <w:marLeft w:val="0"/>
              <w:marRight w:val="0"/>
              <w:marTop w:val="0"/>
              <w:marBottom w:val="0"/>
              <w:divBdr>
                <w:top w:val="none" w:sz="0" w:space="0" w:color="auto"/>
                <w:left w:val="none" w:sz="0" w:space="0" w:color="auto"/>
                <w:bottom w:val="none" w:sz="0" w:space="0" w:color="auto"/>
                <w:right w:val="none" w:sz="0" w:space="0" w:color="auto"/>
              </w:divBdr>
              <w:divsChild>
                <w:div w:id="326137158">
                  <w:marLeft w:val="0"/>
                  <w:marRight w:val="0"/>
                  <w:marTop w:val="0"/>
                  <w:marBottom w:val="0"/>
                  <w:divBdr>
                    <w:top w:val="none" w:sz="0" w:space="0" w:color="auto"/>
                    <w:left w:val="none" w:sz="0" w:space="0" w:color="auto"/>
                    <w:bottom w:val="none" w:sz="0" w:space="0" w:color="auto"/>
                    <w:right w:val="none" w:sz="0" w:space="0" w:color="auto"/>
                  </w:divBdr>
                  <w:divsChild>
                    <w:div w:id="878201268">
                      <w:marLeft w:val="0"/>
                      <w:marRight w:val="0"/>
                      <w:marTop w:val="210"/>
                      <w:marBottom w:val="0"/>
                      <w:divBdr>
                        <w:top w:val="none" w:sz="0" w:space="0" w:color="auto"/>
                        <w:left w:val="none" w:sz="0" w:space="0" w:color="auto"/>
                        <w:bottom w:val="none" w:sz="0" w:space="0" w:color="auto"/>
                        <w:right w:val="none" w:sz="0" w:space="0" w:color="auto"/>
                      </w:divBdr>
                      <w:divsChild>
                        <w:div w:id="1578975882">
                          <w:marLeft w:val="0"/>
                          <w:marRight w:val="0"/>
                          <w:marTop w:val="0"/>
                          <w:marBottom w:val="0"/>
                          <w:divBdr>
                            <w:top w:val="none" w:sz="0" w:space="0" w:color="auto"/>
                            <w:left w:val="none" w:sz="0" w:space="0" w:color="auto"/>
                            <w:bottom w:val="none" w:sz="0" w:space="0" w:color="auto"/>
                            <w:right w:val="none" w:sz="0" w:space="0" w:color="auto"/>
                          </w:divBdr>
                          <w:divsChild>
                            <w:div w:id="947195600">
                              <w:marLeft w:val="0"/>
                              <w:marRight w:val="0"/>
                              <w:marTop w:val="0"/>
                              <w:marBottom w:val="0"/>
                              <w:divBdr>
                                <w:top w:val="none" w:sz="0" w:space="0" w:color="auto"/>
                                <w:left w:val="none" w:sz="0" w:space="0" w:color="auto"/>
                                <w:bottom w:val="none" w:sz="0" w:space="0" w:color="auto"/>
                                <w:right w:val="none" w:sz="0" w:space="0" w:color="auto"/>
                              </w:divBdr>
                              <w:divsChild>
                                <w:div w:id="12471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105920">
      <w:bodyDiv w:val="1"/>
      <w:marLeft w:val="0"/>
      <w:marRight w:val="0"/>
      <w:marTop w:val="0"/>
      <w:marBottom w:val="0"/>
      <w:divBdr>
        <w:top w:val="none" w:sz="0" w:space="0" w:color="auto"/>
        <w:left w:val="none" w:sz="0" w:space="0" w:color="auto"/>
        <w:bottom w:val="none" w:sz="0" w:space="0" w:color="auto"/>
        <w:right w:val="none" w:sz="0" w:space="0" w:color="auto"/>
      </w:divBdr>
      <w:divsChild>
        <w:div w:id="98763314">
          <w:marLeft w:val="446"/>
          <w:marRight w:val="0"/>
          <w:marTop w:val="0"/>
          <w:marBottom w:val="0"/>
          <w:divBdr>
            <w:top w:val="none" w:sz="0" w:space="0" w:color="auto"/>
            <w:left w:val="none" w:sz="0" w:space="0" w:color="auto"/>
            <w:bottom w:val="none" w:sz="0" w:space="0" w:color="auto"/>
            <w:right w:val="none" w:sz="0" w:space="0" w:color="auto"/>
          </w:divBdr>
        </w:div>
        <w:div w:id="495338777">
          <w:marLeft w:val="446"/>
          <w:marRight w:val="0"/>
          <w:marTop w:val="0"/>
          <w:marBottom w:val="0"/>
          <w:divBdr>
            <w:top w:val="none" w:sz="0" w:space="0" w:color="auto"/>
            <w:left w:val="none" w:sz="0" w:space="0" w:color="auto"/>
            <w:bottom w:val="none" w:sz="0" w:space="0" w:color="auto"/>
            <w:right w:val="none" w:sz="0" w:space="0" w:color="auto"/>
          </w:divBdr>
        </w:div>
        <w:div w:id="972439723">
          <w:marLeft w:val="446"/>
          <w:marRight w:val="0"/>
          <w:marTop w:val="0"/>
          <w:marBottom w:val="0"/>
          <w:divBdr>
            <w:top w:val="none" w:sz="0" w:space="0" w:color="auto"/>
            <w:left w:val="none" w:sz="0" w:space="0" w:color="auto"/>
            <w:bottom w:val="none" w:sz="0" w:space="0" w:color="auto"/>
            <w:right w:val="none" w:sz="0" w:space="0" w:color="auto"/>
          </w:divBdr>
        </w:div>
        <w:div w:id="2104764743">
          <w:marLeft w:val="446"/>
          <w:marRight w:val="0"/>
          <w:marTop w:val="0"/>
          <w:marBottom w:val="0"/>
          <w:divBdr>
            <w:top w:val="none" w:sz="0" w:space="0" w:color="auto"/>
            <w:left w:val="none" w:sz="0" w:space="0" w:color="auto"/>
            <w:bottom w:val="none" w:sz="0" w:space="0" w:color="auto"/>
            <w:right w:val="none" w:sz="0" w:space="0" w:color="auto"/>
          </w:divBdr>
        </w:div>
      </w:divsChild>
    </w:div>
    <w:div w:id="1386879500">
      <w:bodyDiv w:val="1"/>
      <w:marLeft w:val="0"/>
      <w:marRight w:val="0"/>
      <w:marTop w:val="0"/>
      <w:marBottom w:val="0"/>
      <w:divBdr>
        <w:top w:val="none" w:sz="0" w:space="0" w:color="auto"/>
        <w:left w:val="none" w:sz="0" w:space="0" w:color="auto"/>
        <w:bottom w:val="none" w:sz="0" w:space="0" w:color="auto"/>
        <w:right w:val="none" w:sz="0" w:space="0" w:color="auto"/>
      </w:divBdr>
      <w:divsChild>
        <w:div w:id="920722724">
          <w:marLeft w:val="0"/>
          <w:marRight w:val="0"/>
          <w:marTop w:val="0"/>
          <w:marBottom w:val="0"/>
          <w:divBdr>
            <w:top w:val="none" w:sz="0" w:space="0" w:color="auto"/>
            <w:left w:val="none" w:sz="0" w:space="0" w:color="auto"/>
            <w:bottom w:val="none" w:sz="0" w:space="0" w:color="auto"/>
            <w:right w:val="none" w:sz="0" w:space="0" w:color="auto"/>
          </w:divBdr>
        </w:div>
        <w:div w:id="40717009">
          <w:marLeft w:val="0"/>
          <w:marRight w:val="0"/>
          <w:marTop w:val="0"/>
          <w:marBottom w:val="0"/>
          <w:divBdr>
            <w:top w:val="none" w:sz="0" w:space="0" w:color="auto"/>
            <w:left w:val="none" w:sz="0" w:space="0" w:color="auto"/>
            <w:bottom w:val="none" w:sz="0" w:space="0" w:color="auto"/>
            <w:right w:val="none" w:sz="0" w:space="0" w:color="auto"/>
          </w:divBdr>
        </w:div>
        <w:div w:id="1307970748">
          <w:marLeft w:val="0"/>
          <w:marRight w:val="0"/>
          <w:marTop w:val="0"/>
          <w:marBottom w:val="0"/>
          <w:divBdr>
            <w:top w:val="none" w:sz="0" w:space="0" w:color="auto"/>
            <w:left w:val="none" w:sz="0" w:space="0" w:color="auto"/>
            <w:bottom w:val="none" w:sz="0" w:space="0" w:color="auto"/>
            <w:right w:val="none" w:sz="0" w:space="0" w:color="auto"/>
          </w:divBdr>
        </w:div>
        <w:div w:id="581795575">
          <w:marLeft w:val="0"/>
          <w:marRight w:val="0"/>
          <w:marTop w:val="0"/>
          <w:marBottom w:val="0"/>
          <w:divBdr>
            <w:top w:val="none" w:sz="0" w:space="0" w:color="auto"/>
            <w:left w:val="none" w:sz="0" w:space="0" w:color="auto"/>
            <w:bottom w:val="none" w:sz="0" w:space="0" w:color="auto"/>
            <w:right w:val="none" w:sz="0" w:space="0" w:color="auto"/>
          </w:divBdr>
        </w:div>
        <w:div w:id="58989202">
          <w:marLeft w:val="0"/>
          <w:marRight w:val="0"/>
          <w:marTop w:val="0"/>
          <w:marBottom w:val="0"/>
          <w:divBdr>
            <w:top w:val="none" w:sz="0" w:space="0" w:color="auto"/>
            <w:left w:val="none" w:sz="0" w:space="0" w:color="auto"/>
            <w:bottom w:val="none" w:sz="0" w:space="0" w:color="auto"/>
            <w:right w:val="none" w:sz="0" w:space="0" w:color="auto"/>
          </w:divBdr>
        </w:div>
        <w:div w:id="1455371140">
          <w:marLeft w:val="0"/>
          <w:marRight w:val="0"/>
          <w:marTop w:val="0"/>
          <w:marBottom w:val="0"/>
          <w:divBdr>
            <w:top w:val="none" w:sz="0" w:space="0" w:color="auto"/>
            <w:left w:val="none" w:sz="0" w:space="0" w:color="auto"/>
            <w:bottom w:val="none" w:sz="0" w:space="0" w:color="auto"/>
            <w:right w:val="none" w:sz="0" w:space="0" w:color="auto"/>
          </w:divBdr>
        </w:div>
        <w:div w:id="1538934055">
          <w:marLeft w:val="0"/>
          <w:marRight w:val="0"/>
          <w:marTop w:val="0"/>
          <w:marBottom w:val="0"/>
          <w:divBdr>
            <w:top w:val="none" w:sz="0" w:space="0" w:color="auto"/>
            <w:left w:val="none" w:sz="0" w:space="0" w:color="auto"/>
            <w:bottom w:val="none" w:sz="0" w:space="0" w:color="auto"/>
            <w:right w:val="none" w:sz="0" w:space="0" w:color="auto"/>
          </w:divBdr>
        </w:div>
        <w:div w:id="278225214">
          <w:marLeft w:val="0"/>
          <w:marRight w:val="0"/>
          <w:marTop w:val="0"/>
          <w:marBottom w:val="0"/>
          <w:divBdr>
            <w:top w:val="none" w:sz="0" w:space="0" w:color="auto"/>
            <w:left w:val="none" w:sz="0" w:space="0" w:color="auto"/>
            <w:bottom w:val="none" w:sz="0" w:space="0" w:color="auto"/>
            <w:right w:val="none" w:sz="0" w:space="0" w:color="auto"/>
          </w:divBdr>
        </w:div>
        <w:div w:id="535121432">
          <w:marLeft w:val="0"/>
          <w:marRight w:val="0"/>
          <w:marTop w:val="0"/>
          <w:marBottom w:val="0"/>
          <w:divBdr>
            <w:top w:val="none" w:sz="0" w:space="0" w:color="auto"/>
            <w:left w:val="none" w:sz="0" w:space="0" w:color="auto"/>
            <w:bottom w:val="none" w:sz="0" w:space="0" w:color="auto"/>
            <w:right w:val="none" w:sz="0" w:space="0" w:color="auto"/>
          </w:divBdr>
        </w:div>
        <w:div w:id="2074892023">
          <w:marLeft w:val="0"/>
          <w:marRight w:val="0"/>
          <w:marTop w:val="0"/>
          <w:marBottom w:val="0"/>
          <w:divBdr>
            <w:top w:val="none" w:sz="0" w:space="0" w:color="auto"/>
            <w:left w:val="none" w:sz="0" w:space="0" w:color="auto"/>
            <w:bottom w:val="none" w:sz="0" w:space="0" w:color="auto"/>
            <w:right w:val="none" w:sz="0" w:space="0" w:color="auto"/>
          </w:divBdr>
        </w:div>
        <w:div w:id="1354720675">
          <w:marLeft w:val="0"/>
          <w:marRight w:val="0"/>
          <w:marTop w:val="0"/>
          <w:marBottom w:val="0"/>
          <w:divBdr>
            <w:top w:val="none" w:sz="0" w:space="0" w:color="auto"/>
            <w:left w:val="none" w:sz="0" w:space="0" w:color="auto"/>
            <w:bottom w:val="none" w:sz="0" w:space="0" w:color="auto"/>
            <w:right w:val="none" w:sz="0" w:space="0" w:color="auto"/>
          </w:divBdr>
        </w:div>
        <w:div w:id="916134349">
          <w:marLeft w:val="0"/>
          <w:marRight w:val="0"/>
          <w:marTop w:val="0"/>
          <w:marBottom w:val="0"/>
          <w:divBdr>
            <w:top w:val="none" w:sz="0" w:space="0" w:color="auto"/>
            <w:left w:val="none" w:sz="0" w:space="0" w:color="auto"/>
            <w:bottom w:val="none" w:sz="0" w:space="0" w:color="auto"/>
            <w:right w:val="none" w:sz="0" w:space="0" w:color="auto"/>
          </w:divBdr>
        </w:div>
        <w:div w:id="1615944539">
          <w:marLeft w:val="0"/>
          <w:marRight w:val="0"/>
          <w:marTop w:val="0"/>
          <w:marBottom w:val="0"/>
          <w:divBdr>
            <w:top w:val="none" w:sz="0" w:space="0" w:color="auto"/>
            <w:left w:val="none" w:sz="0" w:space="0" w:color="auto"/>
            <w:bottom w:val="none" w:sz="0" w:space="0" w:color="auto"/>
            <w:right w:val="none" w:sz="0" w:space="0" w:color="auto"/>
          </w:divBdr>
        </w:div>
        <w:div w:id="1576817016">
          <w:marLeft w:val="0"/>
          <w:marRight w:val="0"/>
          <w:marTop w:val="0"/>
          <w:marBottom w:val="0"/>
          <w:divBdr>
            <w:top w:val="none" w:sz="0" w:space="0" w:color="auto"/>
            <w:left w:val="none" w:sz="0" w:space="0" w:color="auto"/>
            <w:bottom w:val="none" w:sz="0" w:space="0" w:color="auto"/>
            <w:right w:val="none" w:sz="0" w:space="0" w:color="auto"/>
          </w:divBdr>
        </w:div>
        <w:div w:id="337389171">
          <w:marLeft w:val="0"/>
          <w:marRight w:val="0"/>
          <w:marTop w:val="0"/>
          <w:marBottom w:val="0"/>
          <w:divBdr>
            <w:top w:val="none" w:sz="0" w:space="0" w:color="auto"/>
            <w:left w:val="none" w:sz="0" w:space="0" w:color="auto"/>
            <w:bottom w:val="none" w:sz="0" w:space="0" w:color="auto"/>
            <w:right w:val="none" w:sz="0" w:space="0" w:color="auto"/>
          </w:divBdr>
        </w:div>
        <w:div w:id="191581200">
          <w:marLeft w:val="0"/>
          <w:marRight w:val="0"/>
          <w:marTop w:val="0"/>
          <w:marBottom w:val="0"/>
          <w:divBdr>
            <w:top w:val="none" w:sz="0" w:space="0" w:color="auto"/>
            <w:left w:val="none" w:sz="0" w:space="0" w:color="auto"/>
            <w:bottom w:val="none" w:sz="0" w:space="0" w:color="auto"/>
            <w:right w:val="none" w:sz="0" w:space="0" w:color="auto"/>
          </w:divBdr>
        </w:div>
        <w:div w:id="395054946">
          <w:marLeft w:val="0"/>
          <w:marRight w:val="0"/>
          <w:marTop w:val="0"/>
          <w:marBottom w:val="0"/>
          <w:divBdr>
            <w:top w:val="none" w:sz="0" w:space="0" w:color="auto"/>
            <w:left w:val="none" w:sz="0" w:space="0" w:color="auto"/>
            <w:bottom w:val="none" w:sz="0" w:space="0" w:color="auto"/>
            <w:right w:val="none" w:sz="0" w:space="0" w:color="auto"/>
          </w:divBdr>
        </w:div>
        <w:div w:id="758599254">
          <w:marLeft w:val="0"/>
          <w:marRight w:val="0"/>
          <w:marTop w:val="0"/>
          <w:marBottom w:val="0"/>
          <w:divBdr>
            <w:top w:val="none" w:sz="0" w:space="0" w:color="auto"/>
            <w:left w:val="none" w:sz="0" w:space="0" w:color="auto"/>
            <w:bottom w:val="none" w:sz="0" w:space="0" w:color="auto"/>
            <w:right w:val="none" w:sz="0" w:space="0" w:color="auto"/>
          </w:divBdr>
        </w:div>
        <w:div w:id="1625038225">
          <w:marLeft w:val="0"/>
          <w:marRight w:val="0"/>
          <w:marTop w:val="0"/>
          <w:marBottom w:val="0"/>
          <w:divBdr>
            <w:top w:val="none" w:sz="0" w:space="0" w:color="auto"/>
            <w:left w:val="none" w:sz="0" w:space="0" w:color="auto"/>
            <w:bottom w:val="none" w:sz="0" w:space="0" w:color="auto"/>
            <w:right w:val="none" w:sz="0" w:space="0" w:color="auto"/>
          </w:divBdr>
        </w:div>
        <w:div w:id="1537498917">
          <w:marLeft w:val="0"/>
          <w:marRight w:val="0"/>
          <w:marTop w:val="0"/>
          <w:marBottom w:val="0"/>
          <w:divBdr>
            <w:top w:val="none" w:sz="0" w:space="0" w:color="auto"/>
            <w:left w:val="none" w:sz="0" w:space="0" w:color="auto"/>
            <w:bottom w:val="none" w:sz="0" w:space="0" w:color="auto"/>
            <w:right w:val="none" w:sz="0" w:space="0" w:color="auto"/>
          </w:divBdr>
        </w:div>
        <w:div w:id="787041567">
          <w:marLeft w:val="0"/>
          <w:marRight w:val="0"/>
          <w:marTop w:val="0"/>
          <w:marBottom w:val="0"/>
          <w:divBdr>
            <w:top w:val="none" w:sz="0" w:space="0" w:color="auto"/>
            <w:left w:val="none" w:sz="0" w:space="0" w:color="auto"/>
            <w:bottom w:val="none" w:sz="0" w:space="0" w:color="auto"/>
            <w:right w:val="none" w:sz="0" w:space="0" w:color="auto"/>
          </w:divBdr>
        </w:div>
        <w:div w:id="1040932465">
          <w:marLeft w:val="0"/>
          <w:marRight w:val="0"/>
          <w:marTop w:val="0"/>
          <w:marBottom w:val="0"/>
          <w:divBdr>
            <w:top w:val="none" w:sz="0" w:space="0" w:color="auto"/>
            <w:left w:val="none" w:sz="0" w:space="0" w:color="auto"/>
            <w:bottom w:val="none" w:sz="0" w:space="0" w:color="auto"/>
            <w:right w:val="none" w:sz="0" w:space="0" w:color="auto"/>
          </w:divBdr>
        </w:div>
        <w:div w:id="1051534533">
          <w:marLeft w:val="0"/>
          <w:marRight w:val="0"/>
          <w:marTop w:val="0"/>
          <w:marBottom w:val="0"/>
          <w:divBdr>
            <w:top w:val="none" w:sz="0" w:space="0" w:color="auto"/>
            <w:left w:val="none" w:sz="0" w:space="0" w:color="auto"/>
            <w:bottom w:val="none" w:sz="0" w:space="0" w:color="auto"/>
            <w:right w:val="none" w:sz="0" w:space="0" w:color="auto"/>
          </w:divBdr>
        </w:div>
        <w:div w:id="654531472">
          <w:marLeft w:val="0"/>
          <w:marRight w:val="0"/>
          <w:marTop w:val="0"/>
          <w:marBottom w:val="0"/>
          <w:divBdr>
            <w:top w:val="none" w:sz="0" w:space="0" w:color="auto"/>
            <w:left w:val="none" w:sz="0" w:space="0" w:color="auto"/>
            <w:bottom w:val="none" w:sz="0" w:space="0" w:color="auto"/>
            <w:right w:val="none" w:sz="0" w:space="0" w:color="auto"/>
          </w:divBdr>
        </w:div>
        <w:div w:id="1178734594">
          <w:marLeft w:val="0"/>
          <w:marRight w:val="0"/>
          <w:marTop w:val="0"/>
          <w:marBottom w:val="0"/>
          <w:divBdr>
            <w:top w:val="none" w:sz="0" w:space="0" w:color="auto"/>
            <w:left w:val="none" w:sz="0" w:space="0" w:color="auto"/>
            <w:bottom w:val="none" w:sz="0" w:space="0" w:color="auto"/>
            <w:right w:val="none" w:sz="0" w:space="0" w:color="auto"/>
          </w:divBdr>
        </w:div>
        <w:div w:id="969555964">
          <w:marLeft w:val="0"/>
          <w:marRight w:val="0"/>
          <w:marTop w:val="0"/>
          <w:marBottom w:val="0"/>
          <w:divBdr>
            <w:top w:val="none" w:sz="0" w:space="0" w:color="auto"/>
            <w:left w:val="none" w:sz="0" w:space="0" w:color="auto"/>
            <w:bottom w:val="none" w:sz="0" w:space="0" w:color="auto"/>
            <w:right w:val="none" w:sz="0" w:space="0" w:color="auto"/>
          </w:divBdr>
        </w:div>
        <w:div w:id="978806892">
          <w:marLeft w:val="0"/>
          <w:marRight w:val="0"/>
          <w:marTop w:val="0"/>
          <w:marBottom w:val="0"/>
          <w:divBdr>
            <w:top w:val="none" w:sz="0" w:space="0" w:color="auto"/>
            <w:left w:val="none" w:sz="0" w:space="0" w:color="auto"/>
            <w:bottom w:val="none" w:sz="0" w:space="0" w:color="auto"/>
            <w:right w:val="none" w:sz="0" w:space="0" w:color="auto"/>
          </w:divBdr>
        </w:div>
        <w:div w:id="321664891">
          <w:marLeft w:val="0"/>
          <w:marRight w:val="0"/>
          <w:marTop w:val="0"/>
          <w:marBottom w:val="0"/>
          <w:divBdr>
            <w:top w:val="none" w:sz="0" w:space="0" w:color="auto"/>
            <w:left w:val="none" w:sz="0" w:space="0" w:color="auto"/>
            <w:bottom w:val="none" w:sz="0" w:space="0" w:color="auto"/>
            <w:right w:val="none" w:sz="0" w:space="0" w:color="auto"/>
          </w:divBdr>
        </w:div>
        <w:div w:id="71197063">
          <w:marLeft w:val="0"/>
          <w:marRight w:val="0"/>
          <w:marTop w:val="0"/>
          <w:marBottom w:val="0"/>
          <w:divBdr>
            <w:top w:val="none" w:sz="0" w:space="0" w:color="auto"/>
            <w:left w:val="none" w:sz="0" w:space="0" w:color="auto"/>
            <w:bottom w:val="none" w:sz="0" w:space="0" w:color="auto"/>
            <w:right w:val="none" w:sz="0" w:space="0" w:color="auto"/>
          </w:divBdr>
        </w:div>
        <w:div w:id="307782701">
          <w:marLeft w:val="0"/>
          <w:marRight w:val="0"/>
          <w:marTop w:val="0"/>
          <w:marBottom w:val="0"/>
          <w:divBdr>
            <w:top w:val="none" w:sz="0" w:space="0" w:color="auto"/>
            <w:left w:val="none" w:sz="0" w:space="0" w:color="auto"/>
            <w:bottom w:val="none" w:sz="0" w:space="0" w:color="auto"/>
            <w:right w:val="none" w:sz="0" w:space="0" w:color="auto"/>
          </w:divBdr>
        </w:div>
        <w:div w:id="968897860">
          <w:marLeft w:val="0"/>
          <w:marRight w:val="0"/>
          <w:marTop w:val="0"/>
          <w:marBottom w:val="0"/>
          <w:divBdr>
            <w:top w:val="none" w:sz="0" w:space="0" w:color="auto"/>
            <w:left w:val="none" w:sz="0" w:space="0" w:color="auto"/>
            <w:bottom w:val="none" w:sz="0" w:space="0" w:color="auto"/>
            <w:right w:val="none" w:sz="0" w:space="0" w:color="auto"/>
          </w:divBdr>
        </w:div>
        <w:div w:id="439223454">
          <w:marLeft w:val="0"/>
          <w:marRight w:val="0"/>
          <w:marTop w:val="0"/>
          <w:marBottom w:val="0"/>
          <w:divBdr>
            <w:top w:val="none" w:sz="0" w:space="0" w:color="auto"/>
            <w:left w:val="none" w:sz="0" w:space="0" w:color="auto"/>
            <w:bottom w:val="none" w:sz="0" w:space="0" w:color="auto"/>
            <w:right w:val="none" w:sz="0" w:space="0" w:color="auto"/>
          </w:divBdr>
        </w:div>
        <w:div w:id="1026104276">
          <w:marLeft w:val="0"/>
          <w:marRight w:val="0"/>
          <w:marTop w:val="0"/>
          <w:marBottom w:val="0"/>
          <w:divBdr>
            <w:top w:val="none" w:sz="0" w:space="0" w:color="auto"/>
            <w:left w:val="none" w:sz="0" w:space="0" w:color="auto"/>
            <w:bottom w:val="none" w:sz="0" w:space="0" w:color="auto"/>
            <w:right w:val="none" w:sz="0" w:space="0" w:color="auto"/>
          </w:divBdr>
        </w:div>
        <w:div w:id="430857119">
          <w:marLeft w:val="0"/>
          <w:marRight w:val="0"/>
          <w:marTop w:val="0"/>
          <w:marBottom w:val="0"/>
          <w:divBdr>
            <w:top w:val="none" w:sz="0" w:space="0" w:color="auto"/>
            <w:left w:val="none" w:sz="0" w:space="0" w:color="auto"/>
            <w:bottom w:val="none" w:sz="0" w:space="0" w:color="auto"/>
            <w:right w:val="none" w:sz="0" w:space="0" w:color="auto"/>
          </w:divBdr>
        </w:div>
        <w:div w:id="182937624">
          <w:marLeft w:val="0"/>
          <w:marRight w:val="0"/>
          <w:marTop w:val="0"/>
          <w:marBottom w:val="0"/>
          <w:divBdr>
            <w:top w:val="none" w:sz="0" w:space="0" w:color="auto"/>
            <w:left w:val="none" w:sz="0" w:space="0" w:color="auto"/>
            <w:bottom w:val="none" w:sz="0" w:space="0" w:color="auto"/>
            <w:right w:val="none" w:sz="0" w:space="0" w:color="auto"/>
          </w:divBdr>
        </w:div>
        <w:div w:id="2051999057">
          <w:marLeft w:val="0"/>
          <w:marRight w:val="0"/>
          <w:marTop w:val="0"/>
          <w:marBottom w:val="0"/>
          <w:divBdr>
            <w:top w:val="none" w:sz="0" w:space="0" w:color="auto"/>
            <w:left w:val="none" w:sz="0" w:space="0" w:color="auto"/>
            <w:bottom w:val="none" w:sz="0" w:space="0" w:color="auto"/>
            <w:right w:val="none" w:sz="0" w:space="0" w:color="auto"/>
          </w:divBdr>
        </w:div>
        <w:div w:id="57094846">
          <w:marLeft w:val="0"/>
          <w:marRight w:val="0"/>
          <w:marTop w:val="0"/>
          <w:marBottom w:val="0"/>
          <w:divBdr>
            <w:top w:val="none" w:sz="0" w:space="0" w:color="auto"/>
            <w:left w:val="none" w:sz="0" w:space="0" w:color="auto"/>
            <w:bottom w:val="none" w:sz="0" w:space="0" w:color="auto"/>
            <w:right w:val="none" w:sz="0" w:space="0" w:color="auto"/>
          </w:divBdr>
        </w:div>
        <w:div w:id="968825066">
          <w:marLeft w:val="0"/>
          <w:marRight w:val="0"/>
          <w:marTop w:val="0"/>
          <w:marBottom w:val="0"/>
          <w:divBdr>
            <w:top w:val="none" w:sz="0" w:space="0" w:color="auto"/>
            <w:left w:val="none" w:sz="0" w:space="0" w:color="auto"/>
            <w:bottom w:val="none" w:sz="0" w:space="0" w:color="auto"/>
            <w:right w:val="none" w:sz="0" w:space="0" w:color="auto"/>
          </w:divBdr>
        </w:div>
        <w:div w:id="1614020897">
          <w:marLeft w:val="0"/>
          <w:marRight w:val="0"/>
          <w:marTop w:val="0"/>
          <w:marBottom w:val="0"/>
          <w:divBdr>
            <w:top w:val="none" w:sz="0" w:space="0" w:color="auto"/>
            <w:left w:val="none" w:sz="0" w:space="0" w:color="auto"/>
            <w:bottom w:val="none" w:sz="0" w:space="0" w:color="auto"/>
            <w:right w:val="none" w:sz="0" w:space="0" w:color="auto"/>
          </w:divBdr>
        </w:div>
        <w:div w:id="1783724000">
          <w:marLeft w:val="0"/>
          <w:marRight w:val="0"/>
          <w:marTop w:val="0"/>
          <w:marBottom w:val="0"/>
          <w:divBdr>
            <w:top w:val="none" w:sz="0" w:space="0" w:color="auto"/>
            <w:left w:val="none" w:sz="0" w:space="0" w:color="auto"/>
            <w:bottom w:val="none" w:sz="0" w:space="0" w:color="auto"/>
            <w:right w:val="none" w:sz="0" w:space="0" w:color="auto"/>
          </w:divBdr>
        </w:div>
        <w:div w:id="118427019">
          <w:marLeft w:val="0"/>
          <w:marRight w:val="0"/>
          <w:marTop w:val="0"/>
          <w:marBottom w:val="0"/>
          <w:divBdr>
            <w:top w:val="none" w:sz="0" w:space="0" w:color="auto"/>
            <w:left w:val="none" w:sz="0" w:space="0" w:color="auto"/>
            <w:bottom w:val="none" w:sz="0" w:space="0" w:color="auto"/>
            <w:right w:val="none" w:sz="0" w:space="0" w:color="auto"/>
          </w:divBdr>
        </w:div>
        <w:div w:id="407508652">
          <w:marLeft w:val="0"/>
          <w:marRight w:val="0"/>
          <w:marTop w:val="0"/>
          <w:marBottom w:val="0"/>
          <w:divBdr>
            <w:top w:val="none" w:sz="0" w:space="0" w:color="auto"/>
            <w:left w:val="none" w:sz="0" w:space="0" w:color="auto"/>
            <w:bottom w:val="none" w:sz="0" w:space="0" w:color="auto"/>
            <w:right w:val="none" w:sz="0" w:space="0" w:color="auto"/>
          </w:divBdr>
        </w:div>
        <w:div w:id="1485388687">
          <w:marLeft w:val="0"/>
          <w:marRight w:val="0"/>
          <w:marTop w:val="0"/>
          <w:marBottom w:val="0"/>
          <w:divBdr>
            <w:top w:val="none" w:sz="0" w:space="0" w:color="auto"/>
            <w:left w:val="none" w:sz="0" w:space="0" w:color="auto"/>
            <w:bottom w:val="none" w:sz="0" w:space="0" w:color="auto"/>
            <w:right w:val="none" w:sz="0" w:space="0" w:color="auto"/>
          </w:divBdr>
        </w:div>
        <w:div w:id="1690525194">
          <w:marLeft w:val="0"/>
          <w:marRight w:val="0"/>
          <w:marTop w:val="0"/>
          <w:marBottom w:val="0"/>
          <w:divBdr>
            <w:top w:val="none" w:sz="0" w:space="0" w:color="auto"/>
            <w:left w:val="none" w:sz="0" w:space="0" w:color="auto"/>
            <w:bottom w:val="none" w:sz="0" w:space="0" w:color="auto"/>
            <w:right w:val="none" w:sz="0" w:space="0" w:color="auto"/>
          </w:divBdr>
        </w:div>
        <w:div w:id="974876418">
          <w:marLeft w:val="0"/>
          <w:marRight w:val="0"/>
          <w:marTop w:val="0"/>
          <w:marBottom w:val="0"/>
          <w:divBdr>
            <w:top w:val="none" w:sz="0" w:space="0" w:color="auto"/>
            <w:left w:val="none" w:sz="0" w:space="0" w:color="auto"/>
            <w:bottom w:val="none" w:sz="0" w:space="0" w:color="auto"/>
            <w:right w:val="none" w:sz="0" w:space="0" w:color="auto"/>
          </w:divBdr>
        </w:div>
        <w:div w:id="1390105760">
          <w:marLeft w:val="0"/>
          <w:marRight w:val="0"/>
          <w:marTop w:val="0"/>
          <w:marBottom w:val="0"/>
          <w:divBdr>
            <w:top w:val="none" w:sz="0" w:space="0" w:color="auto"/>
            <w:left w:val="none" w:sz="0" w:space="0" w:color="auto"/>
            <w:bottom w:val="none" w:sz="0" w:space="0" w:color="auto"/>
            <w:right w:val="none" w:sz="0" w:space="0" w:color="auto"/>
          </w:divBdr>
        </w:div>
        <w:div w:id="327680734">
          <w:marLeft w:val="0"/>
          <w:marRight w:val="0"/>
          <w:marTop w:val="0"/>
          <w:marBottom w:val="0"/>
          <w:divBdr>
            <w:top w:val="none" w:sz="0" w:space="0" w:color="auto"/>
            <w:left w:val="none" w:sz="0" w:space="0" w:color="auto"/>
            <w:bottom w:val="none" w:sz="0" w:space="0" w:color="auto"/>
            <w:right w:val="none" w:sz="0" w:space="0" w:color="auto"/>
          </w:divBdr>
        </w:div>
        <w:div w:id="37316371">
          <w:marLeft w:val="0"/>
          <w:marRight w:val="0"/>
          <w:marTop w:val="0"/>
          <w:marBottom w:val="0"/>
          <w:divBdr>
            <w:top w:val="none" w:sz="0" w:space="0" w:color="auto"/>
            <w:left w:val="none" w:sz="0" w:space="0" w:color="auto"/>
            <w:bottom w:val="none" w:sz="0" w:space="0" w:color="auto"/>
            <w:right w:val="none" w:sz="0" w:space="0" w:color="auto"/>
          </w:divBdr>
        </w:div>
        <w:div w:id="1844317712">
          <w:marLeft w:val="0"/>
          <w:marRight w:val="0"/>
          <w:marTop w:val="0"/>
          <w:marBottom w:val="0"/>
          <w:divBdr>
            <w:top w:val="none" w:sz="0" w:space="0" w:color="auto"/>
            <w:left w:val="none" w:sz="0" w:space="0" w:color="auto"/>
            <w:bottom w:val="none" w:sz="0" w:space="0" w:color="auto"/>
            <w:right w:val="none" w:sz="0" w:space="0" w:color="auto"/>
          </w:divBdr>
        </w:div>
        <w:div w:id="433595425">
          <w:marLeft w:val="0"/>
          <w:marRight w:val="0"/>
          <w:marTop w:val="0"/>
          <w:marBottom w:val="0"/>
          <w:divBdr>
            <w:top w:val="none" w:sz="0" w:space="0" w:color="auto"/>
            <w:left w:val="none" w:sz="0" w:space="0" w:color="auto"/>
            <w:bottom w:val="none" w:sz="0" w:space="0" w:color="auto"/>
            <w:right w:val="none" w:sz="0" w:space="0" w:color="auto"/>
          </w:divBdr>
        </w:div>
        <w:div w:id="686953492">
          <w:marLeft w:val="0"/>
          <w:marRight w:val="0"/>
          <w:marTop w:val="0"/>
          <w:marBottom w:val="0"/>
          <w:divBdr>
            <w:top w:val="none" w:sz="0" w:space="0" w:color="auto"/>
            <w:left w:val="none" w:sz="0" w:space="0" w:color="auto"/>
            <w:bottom w:val="none" w:sz="0" w:space="0" w:color="auto"/>
            <w:right w:val="none" w:sz="0" w:space="0" w:color="auto"/>
          </w:divBdr>
        </w:div>
        <w:div w:id="1208222147">
          <w:marLeft w:val="0"/>
          <w:marRight w:val="0"/>
          <w:marTop w:val="0"/>
          <w:marBottom w:val="0"/>
          <w:divBdr>
            <w:top w:val="none" w:sz="0" w:space="0" w:color="auto"/>
            <w:left w:val="none" w:sz="0" w:space="0" w:color="auto"/>
            <w:bottom w:val="none" w:sz="0" w:space="0" w:color="auto"/>
            <w:right w:val="none" w:sz="0" w:space="0" w:color="auto"/>
          </w:divBdr>
        </w:div>
        <w:div w:id="591082840">
          <w:marLeft w:val="0"/>
          <w:marRight w:val="0"/>
          <w:marTop w:val="0"/>
          <w:marBottom w:val="0"/>
          <w:divBdr>
            <w:top w:val="none" w:sz="0" w:space="0" w:color="auto"/>
            <w:left w:val="none" w:sz="0" w:space="0" w:color="auto"/>
            <w:bottom w:val="none" w:sz="0" w:space="0" w:color="auto"/>
            <w:right w:val="none" w:sz="0" w:space="0" w:color="auto"/>
          </w:divBdr>
        </w:div>
        <w:div w:id="2114130172">
          <w:marLeft w:val="0"/>
          <w:marRight w:val="0"/>
          <w:marTop w:val="0"/>
          <w:marBottom w:val="0"/>
          <w:divBdr>
            <w:top w:val="none" w:sz="0" w:space="0" w:color="auto"/>
            <w:left w:val="none" w:sz="0" w:space="0" w:color="auto"/>
            <w:bottom w:val="none" w:sz="0" w:space="0" w:color="auto"/>
            <w:right w:val="none" w:sz="0" w:space="0" w:color="auto"/>
          </w:divBdr>
        </w:div>
        <w:div w:id="408310658">
          <w:marLeft w:val="0"/>
          <w:marRight w:val="0"/>
          <w:marTop w:val="0"/>
          <w:marBottom w:val="0"/>
          <w:divBdr>
            <w:top w:val="none" w:sz="0" w:space="0" w:color="auto"/>
            <w:left w:val="none" w:sz="0" w:space="0" w:color="auto"/>
            <w:bottom w:val="none" w:sz="0" w:space="0" w:color="auto"/>
            <w:right w:val="none" w:sz="0" w:space="0" w:color="auto"/>
          </w:divBdr>
        </w:div>
        <w:div w:id="1347057703">
          <w:marLeft w:val="0"/>
          <w:marRight w:val="0"/>
          <w:marTop w:val="0"/>
          <w:marBottom w:val="0"/>
          <w:divBdr>
            <w:top w:val="none" w:sz="0" w:space="0" w:color="auto"/>
            <w:left w:val="none" w:sz="0" w:space="0" w:color="auto"/>
            <w:bottom w:val="none" w:sz="0" w:space="0" w:color="auto"/>
            <w:right w:val="none" w:sz="0" w:space="0" w:color="auto"/>
          </w:divBdr>
        </w:div>
        <w:div w:id="351879699">
          <w:marLeft w:val="0"/>
          <w:marRight w:val="0"/>
          <w:marTop w:val="0"/>
          <w:marBottom w:val="0"/>
          <w:divBdr>
            <w:top w:val="none" w:sz="0" w:space="0" w:color="auto"/>
            <w:left w:val="none" w:sz="0" w:space="0" w:color="auto"/>
            <w:bottom w:val="none" w:sz="0" w:space="0" w:color="auto"/>
            <w:right w:val="none" w:sz="0" w:space="0" w:color="auto"/>
          </w:divBdr>
        </w:div>
        <w:div w:id="1984653666">
          <w:marLeft w:val="0"/>
          <w:marRight w:val="0"/>
          <w:marTop w:val="0"/>
          <w:marBottom w:val="0"/>
          <w:divBdr>
            <w:top w:val="none" w:sz="0" w:space="0" w:color="auto"/>
            <w:left w:val="none" w:sz="0" w:space="0" w:color="auto"/>
            <w:bottom w:val="none" w:sz="0" w:space="0" w:color="auto"/>
            <w:right w:val="none" w:sz="0" w:space="0" w:color="auto"/>
          </w:divBdr>
        </w:div>
        <w:div w:id="169413072">
          <w:marLeft w:val="0"/>
          <w:marRight w:val="0"/>
          <w:marTop w:val="0"/>
          <w:marBottom w:val="0"/>
          <w:divBdr>
            <w:top w:val="none" w:sz="0" w:space="0" w:color="auto"/>
            <w:left w:val="none" w:sz="0" w:space="0" w:color="auto"/>
            <w:bottom w:val="none" w:sz="0" w:space="0" w:color="auto"/>
            <w:right w:val="none" w:sz="0" w:space="0" w:color="auto"/>
          </w:divBdr>
        </w:div>
        <w:div w:id="200676760">
          <w:marLeft w:val="0"/>
          <w:marRight w:val="0"/>
          <w:marTop w:val="0"/>
          <w:marBottom w:val="0"/>
          <w:divBdr>
            <w:top w:val="none" w:sz="0" w:space="0" w:color="auto"/>
            <w:left w:val="none" w:sz="0" w:space="0" w:color="auto"/>
            <w:bottom w:val="none" w:sz="0" w:space="0" w:color="auto"/>
            <w:right w:val="none" w:sz="0" w:space="0" w:color="auto"/>
          </w:divBdr>
        </w:div>
        <w:div w:id="1810785957">
          <w:marLeft w:val="0"/>
          <w:marRight w:val="0"/>
          <w:marTop w:val="0"/>
          <w:marBottom w:val="0"/>
          <w:divBdr>
            <w:top w:val="none" w:sz="0" w:space="0" w:color="auto"/>
            <w:left w:val="none" w:sz="0" w:space="0" w:color="auto"/>
            <w:bottom w:val="none" w:sz="0" w:space="0" w:color="auto"/>
            <w:right w:val="none" w:sz="0" w:space="0" w:color="auto"/>
          </w:divBdr>
        </w:div>
        <w:div w:id="1634679778">
          <w:marLeft w:val="0"/>
          <w:marRight w:val="0"/>
          <w:marTop w:val="0"/>
          <w:marBottom w:val="0"/>
          <w:divBdr>
            <w:top w:val="none" w:sz="0" w:space="0" w:color="auto"/>
            <w:left w:val="none" w:sz="0" w:space="0" w:color="auto"/>
            <w:bottom w:val="none" w:sz="0" w:space="0" w:color="auto"/>
            <w:right w:val="none" w:sz="0" w:space="0" w:color="auto"/>
          </w:divBdr>
        </w:div>
        <w:div w:id="1964655420">
          <w:marLeft w:val="0"/>
          <w:marRight w:val="0"/>
          <w:marTop w:val="0"/>
          <w:marBottom w:val="0"/>
          <w:divBdr>
            <w:top w:val="none" w:sz="0" w:space="0" w:color="auto"/>
            <w:left w:val="none" w:sz="0" w:space="0" w:color="auto"/>
            <w:bottom w:val="none" w:sz="0" w:space="0" w:color="auto"/>
            <w:right w:val="none" w:sz="0" w:space="0" w:color="auto"/>
          </w:divBdr>
        </w:div>
        <w:div w:id="1703171161">
          <w:marLeft w:val="0"/>
          <w:marRight w:val="0"/>
          <w:marTop w:val="0"/>
          <w:marBottom w:val="0"/>
          <w:divBdr>
            <w:top w:val="none" w:sz="0" w:space="0" w:color="auto"/>
            <w:left w:val="none" w:sz="0" w:space="0" w:color="auto"/>
            <w:bottom w:val="none" w:sz="0" w:space="0" w:color="auto"/>
            <w:right w:val="none" w:sz="0" w:space="0" w:color="auto"/>
          </w:divBdr>
        </w:div>
        <w:div w:id="127937674">
          <w:marLeft w:val="0"/>
          <w:marRight w:val="0"/>
          <w:marTop w:val="0"/>
          <w:marBottom w:val="0"/>
          <w:divBdr>
            <w:top w:val="none" w:sz="0" w:space="0" w:color="auto"/>
            <w:left w:val="none" w:sz="0" w:space="0" w:color="auto"/>
            <w:bottom w:val="none" w:sz="0" w:space="0" w:color="auto"/>
            <w:right w:val="none" w:sz="0" w:space="0" w:color="auto"/>
          </w:divBdr>
        </w:div>
        <w:div w:id="1101799407">
          <w:marLeft w:val="0"/>
          <w:marRight w:val="0"/>
          <w:marTop w:val="0"/>
          <w:marBottom w:val="0"/>
          <w:divBdr>
            <w:top w:val="none" w:sz="0" w:space="0" w:color="auto"/>
            <w:left w:val="none" w:sz="0" w:space="0" w:color="auto"/>
            <w:bottom w:val="none" w:sz="0" w:space="0" w:color="auto"/>
            <w:right w:val="none" w:sz="0" w:space="0" w:color="auto"/>
          </w:divBdr>
        </w:div>
        <w:div w:id="644890484">
          <w:marLeft w:val="0"/>
          <w:marRight w:val="0"/>
          <w:marTop w:val="0"/>
          <w:marBottom w:val="0"/>
          <w:divBdr>
            <w:top w:val="none" w:sz="0" w:space="0" w:color="auto"/>
            <w:left w:val="none" w:sz="0" w:space="0" w:color="auto"/>
            <w:bottom w:val="none" w:sz="0" w:space="0" w:color="auto"/>
            <w:right w:val="none" w:sz="0" w:space="0" w:color="auto"/>
          </w:divBdr>
        </w:div>
        <w:div w:id="1546675829">
          <w:marLeft w:val="0"/>
          <w:marRight w:val="0"/>
          <w:marTop w:val="0"/>
          <w:marBottom w:val="0"/>
          <w:divBdr>
            <w:top w:val="none" w:sz="0" w:space="0" w:color="auto"/>
            <w:left w:val="none" w:sz="0" w:space="0" w:color="auto"/>
            <w:bottom w:val="none" w:sz="0" w:space="0" w:color="auto"/>
            <w:right w:val="none" w:sz="0" w:space="0" w:color="auto"/>
          </w:divBdr>
        </w:div>
        <w:div w:id="953558839">
          <w:marLeft w:val="0"/>
          <w:marRight w:val="0"/>
          <w:marTop w:val="0"/>
          <w:marBottom w:val="0"/>
          <w:divBdr>
            <w:top w:val="none" w:sz="0" w:space="0" w:color="auto"/>
            <w:left w:val="none" w:sz="0" w:space="0" w:color="auto"/>
            <w:bottom w:val="none" w:sz="0" w:space="0" w:color="auto"/>
            <w:right w:val="none" w:sz="0" w:space="0" w:color="auto"/>
          </w:divBdr>
        </w:div>
        <w:div w:id="105513742">
          <w:marLeft w:val="0"/>
          <w:marRight w:val="0"/>
          <w:marTop w:val="0"/>
          <w:marBottom w:val="0"/>
          <w:divBdr>
            <w:top w:val="none" w:sz="0" w:space="0" w:color="auto"/>
            <w:left w:val="none" w:sz="0" w:space="0" w:color="auto"/>
            <w:bottom w:val="none" w:sz="0" w:space="0" w:color="auto"/>
            <w:right w:val="none" w:sz="0" w:space="0" w:color="auto"/>
          </w:divBdr>
        </w:div>
        <w:div w:id="879244525">
          <w:marLeft w:val="0"/>
          <w:marRight w:val="0"/>
          <w:marTop w:val="0"/>
          <w:marBottom w:val="0"/>
          <w:divBdr>
            <w:top w:val="none" w:sz="0" w:space="0" w:color="auto"/>
            <w:left w:val="none" w:sz="0" w:space="0" w:color="auto"/>
            <w:bottom w:val="none" w:sz="0" w:space="0" w:color="auto"/>
            <w:right w:val="none" w:sz="0" w:space="0" w:color="auto"/>
          </w:divBdr>
        </w:div>
        <w:div w:id="1869292669">
          <w:marLeft w:val="0"/>
          <w:marRight w:val="0"/>
          <w:marTop w:val="0"/>
          <w:marBottom w:val="0"/>
          <w:divBdr>
            <w:top w:val="none" w:sz="0" w:space="0" w:color="auto"/>
            <w:left w:val="none" w:sz="0" w:space="0" w:color="auto"/>
            <w:bottom w:val="none" w:sz="0" w:space="0" w:color="auto"/>
            <w:right w:val="none" w:sz="0" w:space="0" w:color="auto"/>
          </w:divBdr>
        </w:div>
        <w:div w:id="1586651614">
          <w:marLeft w:val="0"/>
          <w:marRight w:val="0"/>
          <w:marTop w:val="0"/>
          <w:marBottom w:val="0"/>
          <w:divBdr>
            <w:top w:val="none" w:sz="0" w:space="0" w:color="auto"/>
            <w:left w:val="none" w:sz="0" w:space="0" w:color="auto"/>
            <w:bottom w:val="none" w:sz="0" w:space="0" w:color="auto"/>
            <w:right w:val="none" w:sz="0" w:space="0" w:color="auto"/>
          </w:divBdr>
        </w:div>
        <w:div w:id="753820996">
          <w:marLeft w:val="0"/>
          <w:marRight w:val="0"/>
          <w:marTop w:val="0"/>
          <w:marBottom w:val="0"/>
          <w:divBdr>
            <w:top w:val="none" w:sz="0" w:space="0" w:color="auto"/>
            <w:left w:val="none" w:sz="0" w:space="0" w:color="auto"/>
            <w:bottom w:val="none" w:sz="0" w:space="0" w:color="auto"/>
            <w:right w:val="none" w:sz="0" w:space="0" w:color="auto"/>
          </w:divBdr>
        </w:div>
        <w:div w:id="2088920067">
          <w:marLeft w:val="0"/>
          <w:marRight w:val="0"/>
          <w:marTop w:val="0"/>
          <w:marBottom w:val="0"/>
          <w:divBdr>
            <w:top w:val="none" w:sz="0" w:space="0" w:color="auto"/>
            <w:left w:val="none" w:sz="0" w:space="0" w:color="auto"/>
            <w:bottom w:val="none" w:sz="0" w:space="0" w:color="auto"/>
            <w:right w:val="none" w:sz="0" w:space="0" w:color="auto"/>
          </w:divBdr>
        </w:div>
        <w:div w:id="2060353245">
          <w:marLeft w:val="0"/>
          <w:marRight w:val="0"/>
          <w:marTop w:val="0"/>
          <w:marBottom w:val="0"/>
          <w:divBdr>
            <w:top w:val="none" w:sz="0" w:space="0" w:color="auto"/>
            <w:left w:val="none" w:sz="0" w:space="0" w:color="auto"/>
            <w:bottom w:val="none" w:sz="0" w:space="0" w:color="auto"/>
            <w:right w:val="none" w:sz="0" w:space="0" w:color="auto"/>
          </w:divBdr>
        </w:div>
        <w:div w:id="236594011">
          <w:marLeft w:val="0"/>
          <w:marRight w:val="0"/>
          <w:marTop w:val="0"/>
          <w:marBottom w:val="0"/>
          <w:divBdr>
            <w:top w:val="none" w:sz="0" w:space="0" w:color="auto"/>
            <w:left w:val="none" w:sz="0" w:space="0" w:color="auto"/>
            <w:bottom w:val="none" w:sz="0" w:space="0" w:color="auto"/>
            <w:right w:val="none" w:sz="0" w:space="0" w:color="auto"/>
          </w:divBdr>
        </w:div>
        <w:div w:id="2139950085">
          <w:marLeft w:val="0"/>
          <w:marRight w:val="0"/>
          <w:marTop w:val="0"/>
          <w:marBottom w:val="0"/>
          <w:divBdr>
            <w:top w:val="none" w:sz="0" w:space="0" w:color="auto"/>
            <w:left w:val="none" w:sz="0" w:space="0" w:color="auto"/>
            <w:bottom w:val="none" w:sz="0" w:space="0" w:color="auto"/>
            <w:right w:val="none" w:sz="0" w:space="0" w:color="auto"/>
          </w:divBdr>
        </w:div>
        <w:div w:id="688334799">
          <w:marLeft w:val="0"/>
          <w:marRight w:val="0"/>
          <w:marTop w:val="0"/>
          <w:marBottom w:val="0"/>
          <w:divBdr>
            <w:top w:val="none" w:sz="0" w:space="0" w:color="auto"/>
            <w:left w:val="none" w:sz="0" w:space="0" w:color="auto"/>
            <w:bottom w:val="none" w:sz="0" w:space="0" w:color="auto"/>
            <w:right w:val="none" w:sz="0" w:space="0" w:color="auto"/>
          </w:divBdr>
        </w:div>
        <w:div w:id="1159419089">
          <w:marLeft w:val="0"/>
          <w:marRight w:val="0"/>
          <w:marTop w:val="0"/>
          <w:marBottom w:val="0"/>
          <w:divBdr>
            <w:top w:val="none" w:sz="0" w:space="0" w:color="auto"/>
            <w:left w:val="none" w:sz="0" w:space="0" w:color="auto"/>
            <w:bottom w:val="none" w:sz="0" w:space="0" w:color="auto"/>
            <w:right w:val="none" w:sz="0" w:space="0" w:color="auto"/>
          </w:divBdr>
        </w:div>
        <w:div w:id="2088846696">
          <w:marLeft w:val="0"/>
          <w:marRight w:val="0"/>
          <w:marTop w:val="0"/>
          <w:marBottom w:val="0"/>
          <w:divBdr>
            <w:top w:val="none" w:sz="0" w:space="0" w:color="auto"/>
            <w:left w:val="none" w:sz="0" w:space="0" w:color="auto"/>
            <w:bottom w:val="none" w:sz="0" w:space="0" w:color="auto"/>
            <w:right w:val="none" w:sz="0" w:space="0" w:color="auto"/>
          </w:divBdr>
        </w:div>
        <w:div w:id="875505146">
          <w:marLeft w:val="0"/>
          <w:marRight w:val="0"/>
          <w:marTop w:val="0"/>
          <w:marBottom w:val="0"/>
          <w:divBdr>
            <w:top w:val="none" w:sz="0" w:space="0" w:color="auto"/>
            <w:left w:val="none" w:sz="0" w:space="0" w:color="auto"/>
            <w:bottom w:val="none" w:sz="0" w:space="0" w:color="auto"/>
            <w:right w:val="none" w:sz="0" w:space="0" w:color="auto"/>
          </w:divBdr>
        </w:div>
        <w:div w:id="1865748544">
          <w:marLeft w:val="0"/>
          <w:marRight w:val="0"/>
          <w:marTop w:val="0"/>
          <w:marBottom w:val="0"/>
          <w:divBdr>
            <w:top w:val="none" w:sz="0" w:space="0" w:color="auto"/>
            <w:left w:val="none" w:sz="0" w:space="0" w:color="auto"/>
            <w:bottom w:val="none" w:sz="0" w:space="0" w:color="auto"/>
            <w:right w:val="none" w:sz="0" w:space="0" w:color="auto"/>
          </w:divBdr>
        </w:div>
        <w:div w:id="1749225824">
          <w:marLeft w:val="0"/>
          <w:marRight w:val="0"/>
          <w:marTop w:val="0"/>
          <w:marBottom w:val="0"/>
          <w:divBdr>
            <w:top w:val="none" w:sz="0" w:space="0" w:color="auto"/>
            <w:left w:val="none" w:sz="0" w:space="0" w:color="auto"/>
            <w:bottom w:val="none" w:sz="0" w:space="0" w:color="auto"/>
            <w:right w:val="none" w:sz="0" w:space="0" w:color="auto"/>
          </w:divBdr>
        </w:div>
        <w:div w:id="384716241">
          <w:marLeft w:val="0"/>
          <w:marRight w:val="0"/>
          <w:marTop w:val="0"/>
          <w:marBottom w:val="0"/>
          <w:divBdr>
            <w:top w:val="none" w:sz="0" w:space="0" w:color="auto"/>
            <w:left w:val="none" w:sz="0" w:space="0" w:color="auto"/>
            <w:bottom w:val="none" w:sz="0" w:space="0" w:color="auto"/>
            <w:right w:val="none" w:sz="0" w:space="0" w:color="auto"/>
          </w:divBdr>
        </w:div>
        <w:div w:id="1884096696">
          <w:marLeft w:val="0"/>
          <w:marRight w:val="0"/>
          <w:marTop w:val="0"/>
          <w:marBottom w:val="0"/>
          <w:divBdr>
            <w:top w:val="none" w:sz="0" w:space="0" w:color="auto"/>
            <w:left w:val="none" w:sz="0" w:space="0" w:color="auto"/>
            <w:bottom w:val="none" w:sz="0" w:space="0" w:color="auto"/>
            <w:right w:val="none" w:sz="0" w:space="0" w:color="auto"/>
          </w:divBdr>
        </w:div>
        <w:div w:id="355353894">
          <w:marLeft w:val="0"/>
          <w:marRight w:val="0"/>
          <w:marTop w:val="0"/>
          <w:marBottom w:val="0"/>
          <w:divBdr>
            <w:top w:val="none" w:sz="0" w:space="0" w:color="auto"/>
            <w:left w:val="none" w:sz="0" w:space="0" w:color="auto"/>
            <w:bottom w:val="none" w:sz="0" w:space="0" w:color="auto"/>
            <w:right w:val="none" w:sz="0" w:space="0" w:color="auto"/>
          </w:divBdr>
        </w:div>
        <w:div w:id="1467116855">
          <w:marLeft w:val="0"/>
          <w:marRight w:val="0"/>
          <w:marTop w:val="0"/>
          <w:marBottom w:val="0"/>
          <w:divBdr>
            <w:top w:val="none" w:sz="0" w:space="0" w:color="auto"/>
            <w:left w:val="none" w:sz="0" w:space="0" w:color="auto"/>
            <w:bottom w:val="none" w:sz="0" w:space="0" w:color="auto"/>
            <w:right w:val="none" w:sz="0" w:space="0" w:color="auto"/>
          </w:divBdr>
        </w:div>
        <w:div w:id="2043549370">
          <w:marLeft w:val="0"/>
          <w:marRight w:val="0"/>
          <w:marTop w:val="0"/>
          <w:marBottom w:val="0"/>
          <w:divBdr>
            <w:top w:val="none" w:sz="0" w:space="0" w:color="auto"/>
            <w:left w:val="none" w:sz="0" w:space="0" w:color="auto"/>
            <w:bottom w:val="none" w:sz="0" w:space="0" w:color="auto"/>
            <w:right w:val="none" w:sz="0" w:space="0" w:color="auto"/>
          </w:divBdr>
        </w:div>
        <w:div w:id="1759860365">
          <w:marLeft w:val="0"/>
          <w:marRight w:val="0"/>
          <w:marTop w:val="0"/>
          <w:marBottom w:val="0"/>
          <w:divBdr>
            <w:top w:val="none" w:sz="0" w:space="0" w:color="auto"/>
            <w:left w:val="none" w:sz="0" w:space="0" w:color="auto"/>
            <w:bottom w:val="none" w:sz="0" w:space="0" w:color="auto"/>
            <w:right w:val="none" w:sz="0" w:space="0" w:color="auto"/>
          </w:divBdr>
        </w:div>
        <w:div w:id="178353148">
          <w:marLeft w:val="0"/>
          <w:marRight w:val="0"/>
          <w:marTop w:val="0"/>
          <w:marBottom w:val="0"/>
          <w:divBdr>
            <w:top w:val="none" w:sz="0" w:space="0" w:color="auto"/>
            <w:left w:val="none" w:sz="0" w:space="0" w:color="auto"/>
            <w:bottom w:val="none" w:sz="0" w:space="0" w:color="auto"/>
            <w:right w:val="none" w:sz="0" w:space="0" w:color="auto"/>
          </w:divBdr>
        </w:div>
        <w:div w:id="701977620">
          <w:marLeft w:val="0"/>
          <w:marRight w:val="0"/>
          <w:marTop w:val="0"/>
          <w:marBottom w:val="0"/>
          <w:divBdr>
            <w:top w:val="none" w:sz="0" w:space="0" w:color="auto"/>
            <w:left w:val="none" w:sz="0" w:space="0" w:color="auto"/>
            <w:bottom w:val="none" w:sz="0" w:space="0" w:color="auto"/>
            <w:right w:val="none" w:sz="0" w:space="0" w:color="auto"/>
          </w:divBdr>
        </w:div>
        <w:div w:id="461001231">
          <w:marLeft w:val="0"/>
          <w:marRight w:val="0"/>
          <w:marTop w:val="0"/>
          <w:marBottom w:val="0"/>
          <w:divBdr>
            <w:top w:val="none" w:sz="0" w:space="0" w:color="auto"/>
            <w:left w:val="none" w:sz="0" w:space="0" w:color="auto"/>
            <w:bottom w:val="none" w:sz="0" w:space="0" w:color="auto"/>
            <w:right w:val="none" w:sz="0" w:space="0" w:color="auto"/>
          </w:divBdr>
        </w:div>
        <w:div w:id="683702285">
          <w:marLeft w:val="0"/>
          <w:marRight w:val="0"/>
          <w:marTop w:val="0"/>
          <w:marBottom w:val="0"/>
          <w:divBdr>
            <w:top w:val="none" w:sz="0" w:space="0" w:color="auto"/>
            <w:left w:val="none" w:sz="0" w:space="0" w:color="auto"/>
            <w:bottom w:val="none" w:sz="0" w:space="0" w:color="auto"/>
            <w:right w:val="none" w:sz="0" w:space="0" w:color="auto"/>
          </w:divBdr>
        </w:div>
        <w:div w:id="1225020915">
          <w:marLeft w:val="0"/>
          <w:marRight w:val="0"/>
          <w:marTop w:val="0"/>
          <w:marBottom w:val="0"/>
          <w:divBdr>
            <w:top w:val="none" w:sz="0" w:space="0" w:color="auto"/>
            <w:left w:val="none" w:sz="0" w:space="0" w:color="auto"/>
            <w:bottom w:val="none" w:sz="0" w:space="0" w:color="auto"/>
            <w:right w:val="none" w:sz="0" w:space="0" w:color="auto"/>
          </w:divBdr>
        </w:div>
        <w:div w:id="1735351486">
          <w:marLeft w:val="0"/>
          <w:marRight w:val="0"/>
          <w:marTop w:val="0"/>
          <w:marBottom w:val="0"/>
          <w:divBdr>
            <w:top w:val="none" w:sz="0" w:space="0" w:color="auto"/>
            <w:left w:val="none" w:sz="0" w:space="0" w:color="auto"/>
            <w:bottom w:val="none" w:sz="0" w:space="0" w:color="auto"/>
            <w:right w:val="none" w:sz="0" w:space="0" w:color="auto"/>
          </w:divBdr>
        </w:div>
        <w:div w:id="2100517479">
          <w:marLeft w:val="0"/>
          <w:marRight w:val="0"/>
          <w:marTop w:val="0"/>
          <w:marBottom w:val="0"/>
          <w:divBdr>
            <w:top w:val="none" w:sz="0" w:space="0" w:color="auto"/>
            <w:left w:val="none" w:sz="0" w:space="0" w:color="auto"/>
            <w:bottom w:val="none" w:sz="0" w:space="0" w:color="auto"/>
            <w:right w:val="none" w:sz="0" w:space="0" w:color="auto"/>
          </w:divBdr>
        </w:div>
      </w:divsChild>
    </w:div>
    <w:div w:id="1436436419">
      <w:bodyDiv w:val="1"/>
      <w:marLeft w:val="0"/>
      <w:marRight w:val="0"/>
      <w:marTop w:val="0"/>
      <w:marBottom w:val="0"/>
      <w:divBdr>
        <w:top w:val="none" w:sz="0" w:space="0" w:color="auto"/>
        <w:left w:val="none" w:sz="0" w:space="0" w:color="auto"/>
        <w:bottom w:val="none" w:sz="0" w:space="0" w:color="auto"/>
        <w:right w:val="none" w:sz="0" w:space="0" w:color="auto"/>
      </w:divBdr>
      <w:divsChild>
        <w:div w:id="820927984">
          <w:marLeft w:val="0"/>
          <w:marRight w:val="0"/>
          <w:marTop w:val="0"/>
          <w:marBottom w:val="0"/>
          <w:divBdr>
            <w:top w:val="none" w:sz="0" w:space="0" w:color="auto"/>
            <w:left w:val="none" w:sz="0" w:space="0" w:color="auto"/>
            <w:bottom w:val="none" w:sz="0" w:space="0" w:color="auto"/>
            <w:right w:val="none" w:sz="0" w:space="0" w:color="auto"/>
          </w:divBdr>
          <w:divsChild>
            <w:div w:id="732629511">
              <w:marLeft w:val="0"/>
              <w:marRight w:val="0"/>
              <w:marTop w:val="0"/>
              <w:marBottom w:val="0"/>
              <w:divBdr>
                <w:top w:val="none" w:sz="0" w:space="0" w:color="auto"/>
                <w:left w:val="none" w:sz="0" w:space="0" w:color="auto"/>
                <w:bottom w:val="none" w:sz="0" w:space="0" w:color="auto"/>
                <w:right w:val="none" w:sz="0" w:space="0" w:color="auto"/>
              </w:divBdr>
              <w:divsChild>
                <w:div w:id="1166281620">
                  <w:marLeft w:val="0"/>
                  <w:marRight w:val="0"/>
                  <w:marTop w:val="0"/>
                  <w:marBottom w:val="0"/>
                  <w:divBdr>
                    <w:top w:val="none" w:sz="0" w:space="0" w:color="auto"/>
                    <w:left w:val="none" w:sz="0" w:space="0" w:color="auto"/>
                    <w:bottom w:val="none" w:sz="0" w:space="0" w:color="auto"/>
                    <w:right w:val="none" w:sz="0" w:space="0" w:color="auto"/>
                  </w:divBdr>
                  <w:divsChild>
                    <w:div w:id="143357942">
                      <w:marLeft w:val="0"/>
                      <w:marRight w:val="0"/>
                      <w:marTop w:val="210"/>
                      <w:marBottom w:val="0"/>
                      <w:divBdr>
                        <w:top w:val="none" w:sz="0" w:space="0" w:color="auto"/>
                        <w:left w:val="none" w:sz="0" w:space="0" w:color="auto"/>
                        <w:bottom w:val="none" w:sz="0" w:space="0" w:color="auto"/>
                        <w:right w:val="none" w:sz="0" w:space="0" w:color="auto"/>
                      </w:divBdr>
                      <w:divsChild>
                        <w:div w:id="825626882">
                          <w:marLeft w:val="0"/>
                          <w:marRight w:val="0"/>
                          <w:marTop w:val="0"/>
                          <w:marBottom w:val="0"/>
                          <w:divBdr>
                            <w:top w:val="none" w:sz="0" w:space="0" w:color="auto"/>
                            <w:left w:val="none" w:sz="0" w:space="0" w:color="auto"/>
                            <w:bottom w:val="none" w:sz="0" w:space="0" w:color="auto"/>
                            <w:right w:val="none" w:sz="0" w:space="0" w:color="auto"/>
                          </w:divBdr>
                          <w:divsChild>
                            <w:div w:id="16542141">
                              <w:marLeft w:val="0"/>
                              <w:marRight w:val="0"/>
                              <w:marTop w:val="0"/>
                              <w:marBottom w:val="0"/>
                              <w:divBdr>
                                <w:top w:val="none" w:sz="0" w:space="0" w:color="auto"/>
                                <w:left w:val="none" w:sz="0" w:space="0" w:color="auto"/>
                                <w:bottom w:val="none" w:sz="0" w:space="0" w:color="auto"/>
                                <w:right w:val="none" w:sz="0" w:space="0" w:color="auto"/>
                              </w:divBdr>
                              <w:divsChild>
                                <w:div w:id="8675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576477">
      <w:bodyDiv w:val="1"/>
      <w:marLeft w:val="0"/>
      <w:marRight w:val="0"/>
      <w:marTop w:val="0"/>
      <w:marBottom w:val="0"/>
      <w:divBdr>
        <w:top w:val="none" w:sz="0" w:space="0" w:color="auto"/>
        <w:left w:val="none" w:sz="0" w:space="0" w:color="auto"/>
        <w:bottom w:val="none" w:sz="0" w:space="0" w:color="auto"/>
        <w:right w:val="none" w:sz="0" w:space="0" w:color="auto"/>
      </w:divBdr>
      <w:divsChild>
        <w:div w:id="1411927295">
          <w:marLeft w:val="0"/>
          <w:marRight w:val="0"/>
          <w:marTop w:val="0"/>
          <w:marBottom w:val="0"/>
          <w:divBdr>
            <w:top w:val="none" w:sz="0" w:space="0" w:color="auto"/>
            <w:left w:val="none" w:sz="0" w:space="0" w:color="auto"/>
            <w:bottom w:val="none" w:sz="0" w:space="0" w:color="auto"/>
            <w:right w:val="none" w:sz="0" w:space="0" w:color="auto"/>
          </w:divBdr>
          <w:divsChild>
            <w:div w:id="221134911">
              <w:marLeft w:val="0"/>
              <w:marRight w:val="0"/>
              <w:marTop w:val="0"/>
              <w:marBottom w:val="0"/>
              <w:divBdr>
                <w:top w:val="none" w:sz="0" w:space="0" w:color="auto"/>
                <w:left w:val="none" w:sz="0" w:space="0" w:color="auto"/>
                <w:bottom w:val="none" w:sz="0" w:space="0" w:color="auto"/>
                <w:right w:val="none" w:sz="0" w:space="0" w:color="auto"/>
              </w:divBdr>
              <w:divsChild>
                <w:div w:id="515848963">
                  <w:marLeft w:val="0"/>
                  <w:marRight w:val="0"/>
                  <w:marTop w:val="0"/>
                  <w:marBottom w:val="0"/>
                  <w:divBdr>
                    <w:top w:val="none" w:sz="0" w:space="0" w:color="auto"/>
                    <w:left w:val="none" w:sz="0" w:space="0" w:color="auto"/>
                    <w:bottom w:val="none" w:sz="0" w:space="0" w:color="auto"/>
                    <w:right w:val="none" w:sz="0" w:space="0" w:color="auto"/>
                  </w:divBdr>
                  <w:divsChild>
                    <w:div w:id="909654187">
                      <w:marLeft w:val="0"/>
                      <w:marRight w:val="0"/>
                      <w:marTop w:val="210"/>
                      <w:marBottom w:val="0"/>
                      <w:divBdr>
                        <w:top w:val="none" w:sz="0" w:space="0" w:color="auto"/>
                        <w:left w:val="none" w:sz="0" w:space="0" w:color="auto"/>
                        <w:bottom w:val="none" w:sz="0" w:space="0" w:color="auto"/>
                        <w:right w:val="none" w:sz="0" w:space="0" w:color="auto"/>
                      </w:divBdr>
                      <w:divsChild>
                        <w:div w:id="559051358">
                          <w:marLeft w:val="0"/>
                          <w:marRight w:val="0"/>
                          <w:marTop w:val="0"/>
                          <w:marBottom w:val="0"/>
                          <w:divBdr>
                            <w:top w:val="none" w:sz="0" w:space="0" w:color="auto"/>
                            <w:left w:val="none" w:sz="0" w:space="0" w:color="auto"/>
                            <w:bottom w:val="none" w:sz="0" w:space="0" w:color="auto"/>
                            <w:right w:val="none" w:sz="0" w:space="0" w:color="auto"/>
                          </w:divBdr>
                          <w:divsChild>
                            <w:div w:id="61173735">
                              <w:marLeft w:val="0"/>
                              <w:marRight w:val="0"/>
                              <w:marTop w:val="0"/>
                              <w:marBottom w:val="0"/>
                              <w:divBdr>
                                <w:top w:val="none" w:sz="0" w:space="0" w:color="auto"/>
                                <w:left w:val="none" w:sz="0" w:space="0" w:color="auto"/>
                                <w:bottom w:val="none" w:sz="0" w:space="0" w:color="auto"/>
                                <w:right w:val="none" w:sz="0" w:space="0" w:color="auto"/>
                              </w:divBdr>
                              <w:divsChild>
                                <w:div w:id="12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4185">
      <w:bodyDiv w:val="1"/>
      <w:marLeft w:val="0"/>
      <w:marRight w:val="0"/>
      <w:marTop w:val="0"/>
      <w:marBottom w:val="0"/>
      <w:divBdr>
        <w:top w:val="none" w:sz="0" w:space="0" w:color="auto"/>
        <w:left w:val="none" w:sz="0" w:space="0" w:color="auto"/>
        <w:bottom w:val="none" w:sz="0" w:space="0" w:color="auto"/>
        <w:right w:val="none" w:sz="0" w:space="0" w:color="auto"/>
      </w:divBdr>
    </w:div>
    <w:div w:id="1712461573">
      <w:bodyDiv w:val="1"/>
      <w:marLeft w:val="0"/>
      <w:marRight w:val="0"/>
      <w:marTop w:val="0"/>
      <w:marBottom w:val="0"/>
      <w:divBdr>
        <w:top w:val="none" w:sz="0" w:space="0" w:color="auto"/>
        <w:left w:val="none" w:sz="0" w:space="0" w:color="auto"/>
        <w:bottom w:val="none" w:sz="0" w:space="0" w:color="auto"/>
        <w:right w:val="none" w:sz="0" w:space="0" w:color="auto"/>
      </w:divBdr>
      <w:divsChild>
        <w:div w:id="355545333">
          <w:marLeft w:val="446"/>
          <w:marRight w:val="0"/>
          <w:marTop w:val="0"/>
          <w:marBottom w:val="0"/>
          <w:divBdr>
            <w:top w:val="none" w:sz="0" w:space="0" w:color="auto"/>
            <w:left w:val="none" w:sz="0" w:space="0" w:color="auto"/>
            <w:bottom w:val="none" w:sz="0" w:space="0" w:color="auto"/>
            <w:right w:val="none" w:sz="0" w:space="0" w:color="auto"/>
          </w:divBdr>
        </w:div>
        <w:div w:id="427892861">
          <w:marLeft w:val="446"/>
          <w:marRight w:val="0"/>
          <w:marTop w:val="0"/>
          <w:marBottom w:val="0"/>
          <w:divBdr>
            <w:top w:val="none" w:sz="0" w:space="0" w:color="auto"/>
            <w:left w:val="none" w:sz="0" w:space="0" w:color="auto"/>
            <w:bottom w:val="none" w:sz="0" w:space="0" w:color="auto"/>
            <w:right w:val="none" w:sz="0" w:space="0" w:color="auto"/>
          </w:divBdr>
        </w:div>
        <w:div w:id="437336605">
          <w:marLeft w:val="446"/>
          <w:marRight w:val="0"/>
          <w:marTop w:val="0"/>
          <w:marBottom w:val="0"/>
          <w:divBdr>
            <w:top w:val="none" w:sz="0" w:space="0" w:color="auto"/>
            <w:left w:val="none" w:sz="0" w:space="0" w:color="auto"/>
            <w:bottom w:val="none" w:sz="0" w:space="0" w:color="auto"/>
            <w:right w:val="none" w:sz="0" w:space="0" w:color="auto"/>
          </w:divBdr>
        </w:div>
        <w:div w:id="2029092445">
          <w:marLeft w:val="446"/>
          <w:marRight w:val="0"/>
          <w:marTop w:val="0"/>
          <w:marBottom w:val="0"/>
          <w:divBdr>
            <w:top w:val="none" w:sz="0" w:space="0" w:color="auto"/>
            <w:left w:val="none" w:sz="0" w:space="0" w:color="auto"/>
            <w:bottom w:val="none" w:sz="0" w:space="0" w:color="auto"/>
            <w:right w:val="none" w:sz="0" w:space="0" w:color="auto"/>
          </w:divBdr>
        </w:div>
      </w:divsChild>
    </w:div>
    <w:div w:id="1818567001">
      <w:bodyDiv w:val="1"/>
      <w:marLeft w:val="0"/>
      <w:marRight w:val="0"/>
      <w:marTop w:val="0"/>
      <w:marBottom w:val="0"/>
      <w:divBdr>
        <w:top w:val="none" w:sz="0" w:space="0" w:color="auto"/>
        <w:left w:val="none" w:sz="0" w:space="0" w:color="auto"/>
        <w:bottom w:val="none" w:sz="0" w:space="0" w:color="auto"/>
        <w:right w:val="none" w:sz="0" w:space="0" w:color="auto"/>
      </w:divBdr>
      <w:divsChild>
        <w:div w:id="87696995">
          <w:marLeft w:val="446"/>
          <w:marRight w:val="0"/>
          <w:marTop w:val="200"/>
          <w:marBottom w:val="0"/>
          <w:divBdr>
            <w:top w:val="none" w:sz="0" w:space="0" w:color="auto"/>
            <w:left w:val="none" w:sz="0" w:space="0" w:color="auto"/>
            <w:bottom w:val="none" w:sz="0" w:space="0" w:color="auto"/>
            <w:right w:val="none" w:sz="0" w:space="0" w:color="auto"/>
          </w:divBdr>
        </w:div>
        <w:div w:id="564487106">
          <w:marLeft w:val="446"/>
          <w:marRight w:val="0"/>
          <w:marTop w:val="200"/>
          <w:marBottom w:val="0"/>
          <w:divBdr>
            <w:top w:val="none" w:sz="0" w:space="0" w:color="auto"/>
            <w:left w:val="none" w:sz="0" w:space="0" w:color="auto"/>
            <w:bottom w:val="none" w:sz="0" w:space="0" w:color="auto"/>
            <w:right w:val="none" w:sz="0" w:space="0" w:color="auto"/>
          </w:divBdr>
        </w:div>
        <w:div w:id="662900792">
          <w:marLeft w:val="446"/>
          <w:marRight w:val="0"/>
          <w:marTop w:val="200"/>
          <w:marBottom w:val="0"/>
          <w:divBdr>
            <w:top w:val="none" w:sz="0" w:space="0" w:color="auto"/>
            <w:left w:val="none" w:sz="0" w:space="0" w:color="auto"/>
            <w:bottom w:val="none" w:sz="0" w:space="0" w:color="auto"/>
            <w:right w:val="none" w:sz="0" w:space="0" w:color="auto"/>
          </w:divBdr>
        </w:div>
        <w:div w:id="727147979">
          <w:marLeft w:val="446"/>
          <w:marRight w:val="0"/>
          <w:marTop w:val="200"/>
          <w:marBottom w:val="0"/>
          <w:divBdr>
            <w:top w:val="none" w:sz="0" w:space="0" w:color="auto"/>
            <w:left w:val="none" w:sz="0" w:space="0" w:color="auto"/>
            <w:bottom w:val="none" w:sz="0" w:space="0" w:color="auto"/>
            <w:right w:val="none" w:sz="0" w:space="0" w:color="auto"/>
          </w:divBdr>
        </w:div>
        <w:div w:id="810515324">
          <w:marLeft w:val="446"/>
          <w:marRight w:val="0"/>
          <w:marTop w:val="200"/>
          <w:marBottom w:val="0"/>
          <w:divBdr>
            <w:top w:val="none" w:sz="0" w:space="0" w:color="auto"/>
            <w:left w:val="none" w:sz="0" w:space="0" w:color="auto"/>
            <w:bottom w:val="none" w:sz="0" w:space="0" w:color="auto"/>
            <w:right w:val="none" w:sz="0" w:space="0" w:color="auto"/>
          </w:divBdr>
        </w:div>
        <w:div w:id="1200699261">
          <w:marLeft w:val="446"/>
          <w:marRight w:val="0"/>
          <w:marTop w:val="200"/>
          <w:marBottom w:val="0"/>
          <w:divBdr>
            <w:top w:val="none" w:sz="0" w:space="0" w:color="auto"/>
            <w:left w:val="none" w:sz="0" w:space="0" w:color="auto"/>
            <w:bottom w:val="none" w:sz="0" w:space="0" w:color="auto"/>
            <w:right w:val="none" w:sz="0" w:space="0" w:color="auto"/>
          </w:divBdr>
        </w:div>
        <w:div w:id="1250188843">
          <w:marLeft w:val="446"/>
          <w:marRight w:val="0"/>
          <w:marTop w:val="200"/>
          <w:marBottom w:val="0"/>
          <w:divBdr>
            <w:top w:val="none" w:sz="0" w:space="0" w:color="auto"/>
            <w:left w:val="none" w:sz="0" w:space="0" w:color="auto"/>
            <w:bottom w:val="none" w:sz="0" w:space="0" w:color="auto"/>
            <w:right w:val="none" w:sz="0" w:space="0" w:color="auto"/>
          </w:divBdr>
        </w:div>
        <w:div w:id="1330451689">
          <w:marLeft w:val="446"/>
          <w:marRight w:val="0"/>
          <w:marTop w:val="200"/>
          <w:marBottom w:val="0"/>
          <w:divBdr>
            <w:top w:val="none" w:sz="0" w:space="0" w:color="auto"/>
            <w:left w:val="none" w:sz="0" w:space="0" w:color="auto"/>
            <w:bottom w:val="none" w:sz="0" w:space="0" w:color="auto"/>
            <w:right w:val="none" w:sz="0" w:space="0" w:color="auto"/>
          </w:divBdr>
        </w:div>
        <w:div w:id="1898936541">
          <w:marLeft w:val="446"/>
          <w:marRight w:val="0"/>
          <w:marTop w:val="200"/>
          <w:marBottom w:val="0"/>
          <w:divBdr>
            <w:top w:val="none" w:sz="0" w:space="0" w:color="auto"/>
            <w:left w:val="none" w:sz="0" w:space="0" w:color="auto"/>
            <w:bottom w:val="none" w:sz="0" w:space="0" w:color="auto"/>
            <w:right w:val="none" w:sz="0" w:space="0" w:color="auto"/>
          </w:divBdr>
        </w:div>
      </w:divsChild>
    </w:div>
    <w:div w:id="1872304517">
      <w:bodyDiv w:val="1"/>
      <w:marLeft w:val="0"/>
      <w:marRight w:val="0"/>
      <w:marTop w:val="0"/>
      <w:marBottom w:val="0"/>
      <w:divBdr>
        <w:top w:val="none" w:sz="0" w:space="0" w:color="auto"/>
        <w:left w:val="none" w:sz="0" w:space="0" w:color="auto"/>
        <w:bottom w:val="none" w:sz="0" w:space="0" w:color="auto"/>
        <w:right w:val="none" w:sz="0" w:space="0" w:color="auto"/>
      </w:divBdr>
    </w:div>
    <w:div w:id="2038657276">
      <w:bodyDiv w:val="1"/>
      <w:marLeft w:val="0"/>
      <w:marRight w:val="0"/>
      <w:marTop w:val="0"/>
      <w:marBottom w:val="0"/>
      <w:divBdr>
        <w:top w:val="none" w:sz="0" w:space="0" w:color="auto"/>
        <w:left w:val="none" w:sz="0" w:space="0" w:color="auto"/>
        <w:bottom w:val="none" w:sz="0" w:space="0" w:color="auto"/>
        <w:right w:val="none" w:sz="0" w:space="0" w:color="auto"/>
      </w:divBdr>
      <w:divsChild>
        <w:div w:id="58751882">
          <w:marLeft w:val="0"/>
          <w:marRight w:val="0"/>
          <w:marTop w:val="0"/>
          <w:marBottom w:val="0"/>
          <w:divBdr>
            <w:top w:val="none" w:sz="0" w:space="0" w:color="auto"/>
            <w:left w:val="none" w:sz="0" w:space="0" w:color="auto"/>
            <w:bottom w:val="none" w:sz="0" w:space="0" w:color="auto"/>
            <w:right w:val="none" w:sz="0" w:space="0" w:color="auto"/>
          </w:divBdr>
          <w:divsChild>
            <w:div w:id="399451999">
              <w:marLeft w:val="0"/>
              <w:marRight w:val="0"/>
              <w:marTop w:val="0"/>
              <w:marBottom w:val="0"/>
              <w:divBdr>
                <w:top w:val="none" w:sz="0" w:space="0" w:color="auto"/>
                <w:left w:val="none" w:sz="0" w:space="0" w:color="auto"/>
                <w:bottom w:val="none" w:sz="0" w:space="0" w:color="auto"/>
                <w:right w:val="none" w:sz="0" w:space="0" w:color="auto"/>
              </w:divBdr>
              <w:divsChild>
                <w:div w:id="1049722082">
                  <w:marLeft w:val="0"/>
                  <w:marRight w:val="0"/>
                  <w:marTop w:val="0"/>
                  <w:marBottom w:val="0"/>
                  <w:divBdr>
                    <w:top w:val="none" w:sz="0" w:space="0" w:color="auto"/>
                    <w:left w:val="none" w:sz="0" w:space="0" w:color="auto"/>
                    <w:bottom w:val="none" w:sz="0" w:space="0" w:color="auto"/>
                    <w:right w:val="none" w:sz="0" w:space="0" w:color="auto"/>
                  </w:divBdr>
                  <w:divsChild>
                    <w:div w:id="1320961928">
                      <w:marLeft w:val="0"/>
                      <w:marRight w:val="0"/>
                      <w:marTop w:val="210"/>
                      <w:marBottom w:val="0"/>
                      <w:divBdr>
                        <w:top w:val="none" w:sz="0" w:space="0" w:color="auto"/>
                        <w:left w:val="none" w:sz="0" w:space="0" w:color="auto"/>
                        <w:bottom w:val="none" w:sz="0" w:space="0" w:color="auto"/>
                        <w:right w:val="none" w:sz="0" w:space="0" w:color="auto"/>
                      </w:divBdr>
                      <w:divsChild>
                        <w:div w:id="1074353974">
                          <w:marLeft w:val="0"/>
                          <w:marRight w:val="0"/>
                          <w:marTop w:val="0"/>
                          <w:marBottom w:val="0"/>
                          <w:divBdr>
                            <w:top w:val="none" w:sz="0" w:space="0" w:color="auto"/>
                            <w:left w:val="none" w:sz="0" w:space="0" w:color="auto"/>
                            <w:bottom w:val="none" w:sz="0" w:space="0" w:color="auto"/>
                            <w:right w:val="none" w:sz="0" w:space="0" w:color="auto"/>
                          </w:divBdr>
                          <w:divsChild>
                            <w:div w:id="1951546357">
                              <w:marLeft w:val="0"/>
                              <w:marRight w:val="0"/>
                              <w:marTop w:val="0"/>
                              <w:marBottom w:val="0"/>
                              <w:divBdr>
                                <w:top w:val="none" w:sz="0" w:space="0" w:color="auto"/>
                                <w:left w:val="none" w:sz="0" w:space="0" w:color="auto"/>
                                <w:bottom w:val="none" w:sz="0" w:space="0" w:color="auto"/>
                                <w:right w:val="none" w:sz="0" w:space="0" w:color="auto"/>
                              </w:divBdr>
                              <w:divsChild>
                                <w:div w:id="18304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732786">
      <w:bodyDiv w:val="1"/>
      <w:marLeft w:val="0"/>
      <w:marRight w:val="0"/>
      <w:marTop w:val="0"/>
      <w:marBottom w:val="0"/>
      <w:divBdr>
        <w:top w:val="none" w:sz="0" w:space="0" w:color="auto"/>
        <w:left w:val="none" w:sz="0" w:space="0" w:color="auto"/>
        <w:bottom w:val="none" w:sz="0" w:space="0" w:color="auto"/>
        <w:right w:val="none" w:sz="0" w:space="0" w:color="auto"/>
      </w:divBdr>
      <w:divsChild>
        <w:div w:id="130250273">
          <w:marLeft w:val="360"/>
          <w:marRight w:val="0"/>
          <w:marTop w:val="200"/>
          <w:marBottom w:val="0"/>
          <w:divBdr>
            <w:top w:val="none" w:sz="0" w:space="0" w:color="auto"/>
            <w:left w:val="none" w:sz="0" w:space="0" w:color="auto"/>
            <w:bottom w:val="none" w:sz="0" w:space="0" w:color="auto"/>
            <w:right w:val="none" w:sz="0" w:space="0" w:color="auto"/>
          </w:divBdr>
        </w:div>
        <w:div w:id="898515931">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dea@napier.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ews@napier.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dea@napier.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2B03ACD5DCCB409DA6B025703A710A"/>
        <w:category>
          <w:name w:val="General"/>
          <w:gallery w:val="placeholder"/>
        </w:category>
        <w:types>
          <w:type w:val="bbPlcHdr"/>
        </w:types>
        <w:behaviors>
          <w:behavior w:val="content"/>
        </w:behaviors>
        <w:guid w:val="{B02F9164-30BC-B540-90A3-F8DD7E84B8E1}"/>
      </w:docPartPr>
      <w:docPartBody>
        <w:p w:rsidR="00E6420B" w:rsidRDefault="00E6420B" w:rsidP="00E6420B">
          <w:pPr>
            <w:pStyle w:val="3F2B03ACD5DCCB409DA6B025703A710A"/>
          </w:pPr>
          <w:r>
            <w:t>[Type text]</w:t>
          </w:r>
        </w:p>
      </w:docPartBody>
    </w:docPart>
    <w:docPart>
      <w:docPartPr>
        <w:name w:val="CFACCB42C3B3404CAA11B9BB648C050E"/>
        <w:category>
          <w:name w:val="General"/>
          <w:gallery w:val="placeholder"/>
        </w:category>
        <w:types>
          <w:type w:val="bbPlcHdr"/>
        </w:types>
        <w:behaviors>
          <w:behavior w:val="content"/>
        </w:behaviors>
        <w:guid w:val="{86080DC1-FE02-494D-A754-5E1B203D1AD0}"/>
      </w:docPartPr>
      <w:docPartBody>
        <w:p w:rsidR="00E6420B" w:rsidRDefault="00E6420B" w:rsidP="00E6420B">
          <w:pPr>
            <w:pStyle w:val="CFACCB42C3B3404CAA11B9BB648C050E"/>
          </w:pPr>
          <w:r>
            <w:t>[Type text]</w:t>
          </w:r>
        </w:p>
      </w:docPartBody>
    </w:docPart>
    <w:docPart>
      <w:docPartPr>
        <w:name w:val="EAB493A49408F545AC98EEFF5D8D7889"/>
        <w:category>
          <w:name w:val="General"/>
          <w:gallery w:val="placeholder"/>
        </w:category>
        <w:types>
          <w:type w:val="bbPlcHdr"/>
        </w:types>
        <w:behaviors>
          <w:behavior w:val="content"/>
        </w:behaviors>
        <w:guid w:val="{61D0F2D1-535B-2A4F-96DE-6F0640DA8E13}"/>
      </w:docPartPr>
      <w:docPartBody>
        <w:p w:rsidR="00E6420B" w:rsidRDefault="00E6420B" w:rsidP="00E6420B">
          <w:pPr>
            <w:pStyle w:val="EAB493A49408F545AC98EEFF5D8D78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45 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tillium-Semibold">
    <w:altName w:val="Titillium"/>
    <w:panose1 w:val="00000000000000000000"/>
    <w:charset w:val="00"/>
    <w:family w:val="swiss"/>
    <w:notTrueType/>
    <w:pitch w:val="default"/>
    <w:sig w:usb0="00000003" w:usb1="00000000" w:usb2="00000000" w:usb3="00000000" w:csb0="00000001" w:csb1="00000000"/>
  </w:font>
  <w:font w:name="Noto Serif">
    <w:charset w:val="00"/>
    <w:family w:val="roman"/>
    <w:pitch w:val="variable"/>
    <w:sig w:usb0="E00002FF" w:usb1="500078FF" w:usb2="00000029"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20B"/>
    <w:rsid w:val="000340B5"/>
    <w:rsid w:val="000732C4"/>
    <w:rsid w:val="000751DB"/>
    <w:rsid w:val="001A608B"/>
    <w:rsid w:val="00250B62"/>
    <w:rsid w:val="00320E10"/>
    <w:rsid w:val="00457CE2"/>
    <w:rsid w:val="004A2683"/>
    <w:rsid w:val="004D094E"/>
    <w:rsid w:val="005058D9"/>
    <w:rsid w:val="005C1EB8"/>
    <w:rsid w:val="006703CF"/>
    <w:rsid w:val="00733210"/>
    <w:rsid w:val="00747B4D"/>
    <w:rsid w:val="007E7A9E"/>
    <w:rsid w:val="00881C3E"/>
    <w:rsid w:val="008A4462"/>
    <w:rsid w:val="009A553B"/>
    <w:rsid w:val="00A0350F"/>
    <w:rsid w:val="00A42EAC"/>
    <w:rsid w:val="00A964BE"/>
    <w:rsid w:val="00AE4CF3"/>
    <w:rsid w:val="00CA3CCD"/>
    <w:rsid w:val="00CD0C51"/>
    <w:rsid w:val="00D55E30"/>
    <w:rsid w:val="00DA750F"/>
    <w:rsid w:val="00E26EDD"/>
    <w:rsid w:val="00E6420B"/>
    <w:rsid w:val="00EA4F15"/>
    <w:rsid w:val="00EE14CD"/>
    <w:rsid w:val="00F302A6"/>
    <w:rsid w:val="00FA63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2B03ACD5DCCB409DA6B025703A710A">
    <w:name w:val="3F2B03ACD5DCCB409DA6B025703A710A"/>
    <w:rsid w:val="00E6420B"/>
  </w:style>
  <w:style w:type="paragraph" w:customStyle="1" w:styleId="CFACCB42C3B3404CAA11B9BB648C050E">
    <w:name w:val="CFACCB42C3B3404CAA11B9BB648C050E"/>
    <w:rsid w:val="00E6420B"/>
  </w:style>
  <w:style w:type="paragraph" w:customStyle="1" w:styleId="EAB493A49408F545AC98EEFF5D8D7889">
    <w:name w:val="EAB493A49408F545AC98EEFF5D8D7889"/>
    <w:rsid w:val="00E64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F8E08ACC15149987F27117DD23089" ma:contentTypeVersion="94" ma:contentTypeDescription="Create a new document." ma:contentTypeScope="" ma:versionID="0ca8d1e0dd22d111a7782c4ebdecef70">
  <xsd:schema xmlns:xsd="http://www.w3.org/2001/XMLSchema" xmlns:xs="http://www.w3.org/2001/XMLSchema" xmlns:p="http://schemas.microsoft.com/office/2006/metadata/properties" xmlns:ns1="http://schemas.microsoft.com/sharepoint/v3" xmlns:ns2="034498f0-af88-4ead-8ff8-8771186303f3" targetNamespace="http://schemas.microsoft.com/office/2006/metadata/properties" ma:root="true" ma:fieldsID="d78bdaa633c2daa314a07a34caa8c900" ns1:_="" ns2:_="">
    <xsd:import namespace="http://schemas.microsoft.com/sharepoint/v3"/>
    <xsd:import namespace="034498f0-af88-4ead-8ff8-8771186303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98f0-af88-4ead-8ff8-877118630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34498f0-af88-4ead-8ff8-8771186303f3">
      <UserInfo>
        <DisplayName>Marriott, Emma</DisplayName>
        <AccountId>61</AccountId>
        <AccountType/>
      </UserInfo>
      <UserInfo>
        <DisplayName>Dicker, Lesley</DisplayName>
        <AccountId>20</AccountId>
        <AccountType/>
      </UserInfo>
    </SharedWithUsers>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E14513-C7EF-40EB-8B5D-64260DCF2C22}"/>
</file>

<file path=customXml/itemProps2.xml><?xml version="1.0" encoding="utf-8"?>
<ds:datastoreItem xmlns:ds="http://schemas.openxmlformats.org/officeDocument/2006/customXml" ds:itemID="{44C87D99-C248-418B-BD36-D661123908A0}">
  <ds:schemaRefs>
    <ds:schemaRef ds:uri="http://schemas.openxmlformats.org/officeDocument/2006/bibliography"/>
  </ds:schemaRefs>
</ds:datastoreItem>
</file>

<file path=customXml/itemProps3.xml><?xml version="1.0" encoding="utf-8"?>
<ds:datastoreItem xmlns:ds="http://schemas.openxmlformats.org/officeDocument/2006/customXml" ds:itemID="{367B4F20-002F-41B2-9178-CD4D7C1DE4A2}">
  <ds:schemaRefs>
    <ds:schemaRef ds:uri="http://schemas.microsoft.com/sharepoint/v3/contenttype/forms"/>
  </ds:schemaRefs>
</ds:datastoreItem>
</file>

<file path=customXml/itemProps4.xml><?xml version="1.0" encoding="utf-8"?>
<ds:datastoreItem xmlns:ds="http://schemas.openxmlformats.org/officeDocument/2006/customXml" ds:itemID="{A183D11B-A10F-4627-8C35-919E6F027312}">
  <ds:schemaRefs>
    <ds:schemaRef ds:uri="http://schemas.microsoft.com/office/2006/metadata/properties"/>
    <ds:schemaRef ds:uri="http://schemas.microsoft.com/office/infopath/2007/PartnerControls"/>
    <ds:schemaRef ds:uri="af64f34f-62a1-4adb-a09f-81e30d5a70ae"/>
    <ds:schemaRef ds:uri="69dcefaa-8814-4e05-ab64-9333d4c4e502"/>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Caroline</dc:creator>
  <cp:keywords/>
  <dc:description/>
  <cp:lastModifiedBy>Arnot, Louise</cp:lastModifiedBy>
  <cp:revision>3</cp:revision>
  <cp:lastPrinted>2021-01-06T14:28:00Z</cp:lastPrinted>
  <dcterms:created xsi:type="dcterms:W3CDTF">2024-09-05T08:20:00Z</dcterms:created>
  <dcterms:modified xsi:type="dcterms:W3CDTF">2024-09-05T08:45:00Z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0x0101004E2F8E08ACC15149987F27117DD23089</vt:lpwstr>
  </property>
  <property fmtid="{D5CDD505-2E9C-101B-9397-08002B2CF9AE}" pid="3" name="CssOptions">
    <vt:lpwstr/>
  </property>
  <property fmtid="{D5CDD505-2E9C-101B-9397-08002B2CF9AE}" pid="4" name="MetaDesc">
    <vt:lpwstr/>
  </property>
  <property fmtid="{D5CDD505-2E9C-101B-9397-08002B2CF9AE}" pid="5" name="PublishingRollupImage">
    <vt:lpwstr/>
  </property>
  <property fmtid="{D5CDD505-2E9C-101B-9397-08002B2CF9AE}" pid="6" name="PublishingContactEmail">
    <vt:lpwstr/>
  </property>
  <property fmtid="{D5CDD505-2E9C-101B-9397-08002B2CF9AE}" pid="7" name="PublishingContactPicture">
    <vt:lpwstr/>
  </property>
  <property fmtid="{D5CDD505-2E9C-101B-9397-08002B2CF9AE}" pid="8" name="ImageNames">
    <vt:lpwstr/>
  </property>
  <property fmtid="{D5CDD505-2E9C-101B-9397-08002B2CF9AE}" pid="9" name="PublishingContactName">
    <vt:lpwstr/>
  </property>
  <property fmtid="{D5CDD505-2E9C-101B-9397-08002B2CF9AE}" pid="10" name="Comments">
    <vt:lpwstr/>
  </property>
  <property fmtid="{D5CDD505-2E9C-101B-9397-08002B2CF9AE}" pid="11" name="PublishingPageLayout">
    <vt:lpwstr/>
  </property>
  <property fmtid="{D5CDD505-2E9C-101B-9397-08002B2CF9AE}" pid="12" name="Document Keywords">
    <vt:lpwstr/>
  </property>
  <property fmtid="{D5CDD505-2E9C-101B-9397-08002B2CF9AE}" pid="13" name="Audience">
    <vt:lpwstr/>
  </property>
  <property fmtid="{D5CDD505-2E9C-101B-9397-08002B2CF9AE}" pid="14" name="keyword">
    <vt:lpwstr/>
  </property>
  <property fmtid="{D5CDD505-2E9C-101B-9397-08002B2CF9AE}" pid="15" name="Document Description">
    <vt:lpwstr/>
  </property>
  <property fmtid="{D5CDD505-2E9C-101B-9397-08002B2CF9AE}" pid="16" name="MediaServiceImageTags">
    <vt:lpwstr/>
  </property>
</Properties>
</file>