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E915A" w14:textId="77777777" w:rsidR="00F04626" w:rsidRDefault="00F04626" w:rsidP="00FB024C">
      <w:pPr>
        <w:spacing w:after="0" w:line="320" w:lineRule="exact"/>
        <w:jc w:val="center"/>
        <w:rPr>
          <w:rFonts w:ascii="Arial" w:hAnsi="Arial" w:cs="Arial"/>
          <w:b/>
          <w:bCs/>
          <w:sz w:val="24"/>
          <w:szCs w:val="24"/>
          <w:u w:val="single"/>
        </w:rPr>
      </w:pPr>
    </w:p>
    <w:p w14:paraId="16F3998E" w14:textId="5EEBB86A" w:rsidR="00FB024C" w:rsidRDefault="00FB024C" w:rsidP="00FB024C">
      <w:pPr>
        <w:spacing w:after="0" w:line="320" w:lineRule="exact"/>
        <w:jc w:val="center"/>
        <w:rPr>
          <w:rFonts w:ascii="Arial" w:hAnsi="Arial" w:cs="Arial"/>
          <w:b/>
          <w:bCs/>
          <w:sz w:val="24"/>
          <w:szCs w:val="24"/>
          <w:u w:val="single"/>
        </w:rPr>
      </w:pPr>
      <w:r w:rsidRPr="1482DAEB">
        <w:rPr>
          <w:rFonts w:ascii="Arial" w:hAnsi="Arial" w:cs="Arial"/>
          <w:b/>
          <w:bCs/>
          <w:sz w:val="24"/>
          <w:szCs w:val="24"/>
          <w:u w:val="single"/>
        </w:rPr>
        <w:t>THE UNIVERSITY’S ACADEMIC REGULATIONS: 2022-23</w:t>
      </w:r>
    </w:p>
    <w:p w14:paraId="1A569E00" w14:textId="77777777" w:rsidR="00FB024C" w:rsidRPr="00C975EC" w:rsidRDefault="00FB024C" w:rsidP="00FB024C">
      <w:pPr>
        <w:spacing w:after="0" w:line="320" w:lineRule="exact"/>
        <w:jc w:val="center"/>
        <w:rPr>
          <w:rFonts w:ascii="Arial" w:hAnsi="Arial" w:cs="Arial"/>
          <w:b/>
          <w:bCs/>
          <w:sz w:val="24"/>
          <w:szCs w:val="24"/>
          <w:u w:val="single"/>
        </w:rPr>
      </w:pPr>
    </w:p>
    <w:p w14:paraId="07F82F6F" w14:textId="4E727DBF" w:rsidR="00FB024C" w:rsidRDefault="00FB024C" w:rsidP="00FB024C">
      <w:pPr>
        <w:spacing w:after="0" w:line="320" w:lineRule="exact"/>
        <w:jc w:val="center"/>
        <w:rPr>
          <w:rFonts w:ascii="Arial" w:hAnsi="Arial" w:cs="Arial"/>
          <w:b/>
          <w:bCs/>
          <w:sz w:val="24"/>
          <w:szCs w:val="24"/>
        </w:rPr>
      </w:pPr>
      <w:r w:rsidRPr="6F37ED61">
        <w:rPr>
          <w:rFonts w:ascii="Arial" w:hAnsi="Arial" w:cs="Arial"/>
          <w:b/>
          <w:bCs/>
          <w:sz w:val="24"/>
          <w:szCs w:val="24"/>
        </w:rPr>
        <w:t xml:space="preserve">SECTION E: REGULATIONS </w:t>
      </w:r>
      <w:r w:rsidR="00B3704A">
        <w:rPr>
          <w:rFonts w:ascii="Arial" w:hAnsi="Arial" w:cs="Arial"/>
          <w:b/>
          <w:bCs/>
          <w:sz w:val="24"/>
          <w:szCs w:val="24"/>
        </w:rPr>
        <w:t xml:space="preserve">FOR </w:t>
      </w:r>
      <w:r w:rsidRPr="6F37ED61">
        <w:rPr>
          <w:rFonts w:ascii="Arial" w:hAnsi="Arial" w:cs="Arial"/>
          <w:b/>
          <w:bCs/>
          <w:sz w:val="24"/>
          <w:szCs w:val="24"/>
        </w:rPr>
        <w:t>PRE-REGISTRATION PROGRAMMES OF STUDY WITHIN THE SCHOOL OF HEALTH &amp; SOCIAL CARE</w:t>
      </w:r>
    </w:p>
    <w:p w14:paraId="57406919" w14:textId="77777777" w:rsidR="00FB024C" w:rsidRPr="00D70BE7" w:rsidRDefault="00FB024C" w:rsidP="00FB024C">
      <w:pPr>
        <w:spacing w:after="0" w:line="320" w:lineRule="exact"/>
        <w:jc w:val="both"/>
        <w:rPr>
          <w:rFonts w:ascii="Arial" w:hAnsi="Arial" w:cs="Arial"/>
          <w:b/>
          <w:sz w:val="24"/>
          <w:szCs w:val="24"/>
        </w:rPr>
      </w:pPr>
    </w:p>
    <w:p w14:paraId="5D0CD1A0" w14:textId="77777777" w:rsidR="00FB024C" w:rsidRDefault="00FB024C" w:rsidP="00FB024C">
      <w:pPr>
        <w:spacing w:after="0" w:line="320" w:lineRule="exact"/>
        <w:ind w:left="1134" w:hanging="1134"/>
        <w:jc w:val="both"/>
        <w:rPr>
          <w:rFonts w:ascii="Arial" w:hAnsi="Arial" w:cs="Arial"/>
          <w:b/>
          <w:bCs/>
          <w:sz w:val="24"/>
          <w:szCs w:val="24"/>
        </w:rPr>
      </w:pPr>
      <w:r w:rsidRPr="3591ED03">
        <w:rPr>
          <w:rFonts w:ascii="Arial" w:hAnsi="Arial" w:cs="Arial"/>
          <w:b/>
          <w:bCs/>
          <w:sz w:val="24"/>
          <w:szCs w:val="24"/>
        </w:rPr>
        <w:t>E1</w:t>
      </w:r>
      <w:r>
        <w:tab/>
      </w:r>
      <w:r w:rsidRPr="3591ED03">
        <w:rPr>
          <w:rFonts w:ascii="Arial" w:hAnsi="Arial" w:cs="Arial"/>
          <w:b/>
          <w:bCs/>
          <w:sz w:val="24"/>
          <w:szCs w:val="24"/>
        </w:rPr>
        <w:t>Introduction</w:t>
      </w:r>
    </w:p>
    <w:p w14:paraId="4FD2D665" w14:textId="77777777" w:rsidR="00FB024C" w:rsidRPr="00FF0E2D" w:rsidRDefault="00FB024C" w:rsidP="00FB024C">
      <w:pPr>
        <w:spacing w:after="0" w:line="320" w:lineRule="exact"/>
        <w:ind w:left="1134" w:hanging="1134"/>
        <w:jc w:val="both"/>
        <w:rPr>
          <w:rFonts w:ascii="Arial" w:hAnsi="Arial" w:cs="Arial"/>
          <w:b/>
          <w:bCs/>
          <w:sz w:val="24"/>
          <w:szCs w:val="24"/>
        </w:rPr>
      </w:pPr>
    </w:p>
    <w:p w14:paraId="6677B06A" w14:textId="77777777" w:rsidR="00FB024C" w:rsidRDefault="00FB024C" w:rsidP="00FB024C">
      <w:pPr>
        <w:spacing w:after="0" w:line="320" w:lineRule="exact"/>
        <w:ind w:left="1134" w:hanging="1134"/>
        <w:jc w:val="both"/>
        <w:rPr>
          <w:rFonts w:ascii="Arial" w:hAnsi="Arial" w:cs="Arial"/>
          <w:sz w:val="24"/>
          <w:szCs w:val="24"/>
        </w:rPr>
      </w:pPr>
      <w:r w:rsidRPr="6F37ED61">
        <w:rPr>
          <w:rFonts w:ascii="Arial" w:hAnsi="Arial" w:cs="Arial"/>
          <w:sz w:val="24"/>
          <w:szCs w:val="24"/>
        </w:rPr>
        <w:t>E1.1</w:t>
      </w:r>
      <w:r>
        <w:tab/>
      </w:r>
      <w:r w:rsidRPr="6F37ED61">
        <w:rPr>
          <w:rFonts w:ascii="Arial" w:hAnsi="Arial" w:cs="Arial"/>
          <w:sz w:val="24"/>
          <w:szCs w:val="24"/>
        </w:rPr>
        <w:t xml:space="preserve">These regulations set out programme-specific regulations for pre-registration programmes of study in nursing, midwifery and the Allied Health </w:t>
      </w:r>
      <w:r w:rsidRPr="2B85D3AE">
        <w:rPr>
          <w:rFonts w:ascii="Arial" w:hAnsi="Arial" w:cs="Arial"/>
          <w:sz w:val="24"/>
          <w:szCs w:val="24"/>
        </w:rPr>
        <w:t>Professions which</w:t>
      </w:r>
      <w:r w:rsidRPr="6F37ED61">
        <w:rPr>
          <w:rFonts w:ascii="Arial" w:hAnsi="Arial" w:cs="Arial"/>
          <w:sz w:val="24"/>
          <w:szCs w:val="24"/>
        </w:rPr>
        <w:t xml:space="preserve"> are identified in Regulation A4.1a) and A4.1c) as awards of the University.</w:t>
      </w:r>
    </w:p>
    <w:p w14:paraId="18B7B68A" w14:textId="77777777" w:rsidR="00FB024C" w:rsidRPr="0059110D" w:rsidRDefault="00FB024C" w:rsidP="00FB024C">
      <w:pPr>
        <w:spacing w:after="0" w:line="320" w:lineRule="exact"/>
        <w:ind w:left="1134" w:hanging="1134"/>
        <w:jc w:val="both"/>
        <w:rPr>
          <w:rFonts w:ascii="Arial" w:hAnsi="Arial" w:cs="Arial"/>
          <w:sz w:val="24"/>
          <w:szCs w:val="24"/>
        </w:rPr>
      </w:pPr>
    </w:p>
    <w:p w14:paraId="4BEAC3C3" w14:textId="4DD6C632" w:rsidR="00E6240F" w:rsidRDefault="00FB024C" w:rsidP="3103FB5D">
      <w:pPr>
        <w:spacing w:after="0" w:line="320" w:lineRule="exact"/>
        <w:ind w:left="1134" w:hanging="1134"/>
        <w:jc w:val="both"/>
        <w:rPr>
          <w:rFonts w:ascii="Arial" w:hAnsi="Arial" w:cs="Arial"/>
          <w:sz w:val="24"/>
          <w:szCs w:val="24"/>
        </w:rPr>
      </w:pPr>
      <w:r w:rsidRPr="3103FB5D">
        <w:rPr>
          <w:rFonts w:ascii="Arial" w:hAnsi="Arial" w:cs="Arial"/>
          <w:sz w:val="24"/>
          <w:szCs w:val="24"/>
        </w:rPr>
        <w:t>E1.2</w:t>
      </w:r>
      <w:r w:rsidR="00E6240F">
        <w:tab/>
      </w:r>
      <w:r w:rsidRPr="3103FB5D">
        <w:rPr>
          <w:rFonts w:ascii="Arial" w:hAnsi="Arial" w:cs="Arial"/>
          <w:sz w:val="24"/>
          <w:szCs w:val="24"/>
        </w:rPr>
        <w:t xml:space="preserve">Individual regulations within this section have been designed to reconcile differences between the University’s regulatory requirements and </w:t>
      </w:r>
      <w:r w:rsidR="002E199E" w:rsidRPr="3103FB5D">
        <w:rPr>
          <w:rFonts w:ascii="Arial" w:hAnsi="Arial" w:cs="Arial"/>
          <w:sz w:val="24"/>
          <w:szCs w:val="24"/>
        </w:rPr>
        <w:t xml:space="preserve">professional body </w:t>
      </w:r>
      <w:r w:rsidRPr="3103FB5D">
        <w:rPr>
          <w:rFonts w:ascii="Arial" w:hAnsi="Arial" w:cs="Arial"/>
          <w:sz w:val="24"/>
          <w:szCs w:val="24"/>
        </w:rPr>
        <w:t xml:space="preserve">requirements of the Nursing and Midwifery Council (NMC); the Health and Care Professions Council (HCPC) and the Scottish Social Services Council (SSSC). Application of these regulations enable students to meet professional registration requirements. In the main, the School of Health &amp; Social Care seeks to align its programme requirements to the University regulations and the regulations below detail the differences/exceptions to the regulations detailed in Section A: General Regulations; Section B Undergraduate Regulations and Section C Taught Master’s Regulations. </w:t>
      </w:r>
      <w:r w:rsidR="00E6240F" w:rsidRPr="3103FB5D">
        <w:rPr>
          <w:rFonts w:ascii="Arial" w:hAnsi="Arial" w:cs="Arial"/>
          <w:sz w:val="24"/>
          <w:szCs w:val="24"/>
        </w:rPr>
        <w:t xml:space="preserve"> </w:t>
      </w:r>
    </w:p>
    <w:p w14:paraId="3B005B6E" w14:textId="4D174554" w:rsidR="00A25403" w:rsidRDefault="00E6240F" w:rsidP="00A25403">
      <w:pPr>
        <w:spacing w:after="0" w:line="320" w:lineRule="exact"/>
        <w:ind w:left="1134"/>
        <w:jc w:val="both"/>
        <w:rPr>
          <w:rFonts w:ascii="Arial" w:hAnsi="Arial" w:cs="Arial"/>
          <w:sz w:val="24"/>
          <w:szCs w:val="24"/>
        </w:rPr>
      </w:pPr>
      <w:r>
        <w:rPr>
          <w:rFonts w:ascii="Arial" w:hAnsi="Arial" w:cs="Arial"/>
          <w:sz w:val="24"/>
          <w:szCs w:val="24"/>
        </w:rPr>
        <w:t>Please note regulations for the MSc Physiotherapy; MSc Occupational Therapy and MSc Social Work for programmes which commenced in January 2022 or before can be found within Section F</w:t>
      </w:r>
      <w:r w:rsidR="00A25403">
        <w:rPr>
          <w:rFonts w:ascii="Arial" w:hAnsi="Arial" w:cs="Arial"/>
          <w:sz w:val="24"/>
          <w:szCs w:val="24"/>
        </w:rPr>
        <w:t>.</w:t>
      </w:r>
    </w:p>
    <w:p w14:paraId="10CB84A8" w14:textId="6AACCC0A" w:rsidR="00A25403" w:rsidRDefault="00A25403" w:rsidP="00A25403">
      <w:pPr>
        <w:spacing w:after="0" w:line="320" w:lineRule="exact"/>
        <w:ind w:left="1134"/>
        <w:jc w:val="both"/>
        <w:rPr>
          <w:rFonts w:ascii="Arial" w:hAnsi="Arial" w:cs="Arial"/>
          <w:sz w:val="24"/>
          <w:szCs w:val="24"/>
        </w:rPr>
      </w:pPr>
    </w:p>
    <w:p w14:paraId="021C7F84" w14:textId="7AB7BDEE" w:rsidR="00A25403" w:rsidRPr="00A25403" w:rsidRDefault="00A25403" w:rsidP="00A25403">
      <w:pPr>
        <w:spacing w:after="0" w:line="320" w:lineRule="exact"/>
        <w:ind w:left="1134" w:hanging="1134"/>
        <w:jc w:val="both"/>
        <w:rPr>
          <w:rFonts w:ascii="Arial" w:hAnsi="Arial" w:cs="Arial"/>
          <w:sz w:val="24"/>
          <w:szCs w:val="24"/>
        </w:rPr>
      </w:pPr>
      <w:r>
        <w:rPr>
          <w:rFonts w:ascii="Arial" w:hAnsi="Arial" w:cs="Arial"/>
          <w:sz w:val="24"/>
          <w:szCs w:val="24"/>
        </w:rPr>
        <w:t>E1.3</w:t>
      </w:r>
      <w:r>
        <w:rPr>
          <w:rFonts w:ascii="Arial" w:hAnsi="Arial" w:cs="Arial"/>
          <w:sz w:val="24"/>
          <w:szCs w:val="24"/>
        </w:rPr>
        <w:tab/>
        <w:t xml:space="preserve">The professional body approved pre-registration programmes may include non-standard modules beyond those described in C2.1 </w:t>
      </w:r>
      <w:proofErr w:type="gramStart"/>
      <w:r>
        <w:rPr>
          <w:rFonts w:ascii="Arial" w:hAnsi="Arial" w:cs="Arial"/>
          <w:sz w:val="24"/>
          <w:szCs w:val="24"/>
        </w:rPr>
        <w:t>b)ii</w:t>
      </w:r>
      <w:proofErr w:type="gramEnd"/>
      <w:r>
        <w:rPr>
          <w:rFonts w:ascii="Arial" w:hAnsi="Arial" w:cs="Arial"/>
          <w:sz w:val="24"/>
          <w:szCs w:val="24"/>
        </w:rPr>
        <w:t>) when they are considered and approved as part of the University approval process.</w:t>
      </w:r>
    </w:p>
    <w:p w14:paraId="3B5DF487" w14:textId="77777777" w:rsidR="003E184F" w:rsidRDefault="003E184F" w:rsidP="00FB024C">
      <w:pPr>
        <w:spacing w:after="0" w:line="320" w:lineRule="exact"/>
        <w:jc w:val="both"/>
        <w:rPr>
          <w:rFonts w:ascii="Arial" w:hAnsi="Arial" w:cs="Arial"/>
          <w:sz w:val="24"/>
          <w:szCs w:val="24"/>
        </w:rPr>
      </w:pPr>
    </w:p>
    <w:p w14:paraId="167C02F6" w14:textId="6A7F6008" w:rsidR="00FB024C" w:rsidRDefault="00FB024C" w:rsidP="00FB024C">
      <w:pPr>
        <w:spacing w:after="0" w:line="320" w:lineRule="exact"/>
        <w:ind w:left="1134" w:hanging="1134"/>
        <w:jc w:val="both"/>
        <w:rPr>
          <w:rFonts w:ascii="Arial" w:hAnsi="Arial" w:cs="Arial"/>
          <w:b/>
          <w:bCs/>
          <w:sz w:val="24"/>
          <w:szCs w:val="24"/>
        </w:rPr>
      </w:pPr>
      <w:r w:rsidRPr="1482DAEB">
        <w:rPr>
          <w:rFonts w:ascii="Arial" w:hAnsi="Arial" w:cs="Arial"/>
          <w:b/>
          <w:bCs/>
          <w:sz w:val="24"/>
          <w:szCs w:val="24"/>
        </w:rPr>
        <w:t>E2</w:t>
      </w:r>
      <w:r>
        <w:tab/>
      </w:r>
      <w:r w:rsidRPr="1482DAEB">
        <w:rPr>
          <w:rFonts w:ascii="Arial" w:hAnsi="Arial" w:cs="Arial"/>
          <w:b/>
          <w:bCs/>
          <w:sz w:val="24"/>
          <w:szCs w:val="24"/>
        </w:rPr>
        <w:t xml:space="preserve">Award regulations for </w:t>
      </w:r>
      <w:r w:rsidR="002E199E">
        <w:rPr>
          <w:rFonts w:ascii="Arial" w:hAnsi="Arial" w:cs="Arial"/>
          <w:b/>
          <w:bCs/>
          <w:sz w:val="24"/>
          <w:szCs w:val="24"/>
        </w:rPr>
        <w:t>professional body</w:t>
      </w:r>
      <w:r w:rsidRPr="1482DAEB">
        <w:rPr>
          <w:rFonts w:ascii="Arial" w:hAnsi="Arial" w:cs="Arial"/>
          <w:b/>
          <w:bCs/>
          <w:sz w:val="24"/>
          <w:szCs w:val="24"/>
        </w:rPr>
        <w:t xml:space="preserve"> approved pre-registration programmes</w:t>
      </w:r>
    </w:p>
    <w:p w14:paraId="2E8A5A5B" w14:textId="77777777" w:rsidR="00FB024C" w:rsidRDefault="00FB024C" w:rsidP="00FB024C">
      <w:pPr>
        <w:spacing w:after="0" w:line="320" w:lineRule="exact"/>
        <w:ind w:left="1134" w:hanging="1134"/>
        <w:jc w:val="both"/>
        <w:rPr>
          <w:rFonts w:ascii="Arial" w:hAnsi="Arial" w:cs="Arial"/>
          <w:b/>
          <w:bCs/>
          <w:sz w:val="24"/>
          <w:szCs w:val="24"/>
        </w:rPr>
      </w:pPr>
    </w:p>
    <w:p w14:paraId="0CB91760" w14:textId="09ABF8CC" w:rsidR="00FB024C" w:rsidRDefault="00FB024C" w:rsidP="00FB024C">
      <w:pPr>
        <w:spacing w:after="0" w:line="320" w:lineRule="exact"/>
        <w:ind w:left="1134" w:hanging="1134"/>
        <w:jc w:val="both"/>
        <w:rPr>
          <w:rFonts w:ascii="Arial" w:hAnsi="Arial" w:cs="Arial"/>
          <w:sz w:val="24"/>
          <w:szCs w:val="24"/>
        </w:rPr>
      </w:pPr>
      <w:r w:rsidRPr="0ED92FA2">
        <w:rPr>
          <w:rFonts w:ascii="Arial" w:hAnsi="Arial" w:cs="Arial"/>
          <w:sz w:val="24"/>
          <w:szCs w:val="24"/>
        </w:rPr>
        <w:t>E2.1</w:t>
      </w:r>
      <w:r>
        <w:tab/>
      </w:r>
      <w:r w:rsidRPr="0ED92FA2">
        <w:rPr>
          <w:rFonts w:ascii="Arial" w:hAnsi="Arial" w:cs="Arial"/>
          <w:sz w:val="24"/>
          <w:szCs w:val="24"/>
        </w:rPr>
        <w:t xml:space="preserve">Unless stated </w:t>
      </w:r>
      <w:r w:rsidR="006B69B6">
        <w:rPr>
          <w:rFonts w:ascii="Arial" w:hAnsi="Arial" w:cs="Arial"/>
          <w:sz w:val="24"/>
          <w:szCs w:val="24"/>
        </w:rPr>
        <w:t>in the regulations which follow,</w:t>
      </w:r>
      <w:r w:rsidRPr="0ED92FA2">
        <w:rPr>
          <w:rFonts w:ascii="Arial" w:hAnsi="Arial" w:cs="Arial"/>
          <w:sz w:val="24"/>
          <w:szCs w:val="24"/>
        </w:rPr>
        <w:t xml:space="preserve"> the award regulations for pre-registration programmes within the School of Health &amp; Social Care align with the standard University award regulations with programme-specific requirements detailed as part of the programme specification</w:t>
      </w:r>
      <w:r w:rsidR="002E199E" w:rsidRPr="0ED92FA2">
        <w:rPr>
          <w:rFonts w:ascii="Arial" w:hAnsi="Arial" w:cs="Arial"/>
          <w:sz w:val="24"/>
          <w:szCs w:val="24"/>
        </w:rPr>
        <w:t xml:space="preserve">. </w:t>
      </w:r>
      <w:r w:rsidR="006B69B6">
        <w:rPr>
          <w:rFonts w:ascii="Arial" w:hAnsi="Arial" w:cs="Arial"/>
          <w:sz w:val="24"/>
          <w:szCs w:val="24"/>
        </w:rPr>
        <w:t>S</w:t>
      </w:r>
      <w:r w:rsidR="002E199E" w:rsidRPr="0ED92FA2">
        <w:rPr>
          <w:rFonts w:ascii="Arial" w:hAnsi="Arial" w:cs="Arial"/>
          <w:sz w:val="24"/>
          <w:szCs w:val="24"/>
        </w:rPr>
        <w:t>tandard award regulations</w:t>
      </w:r>
      <w:r w:rsidR="006B69B6">
        <w:rPr>
          <w:rFonts w:ascii="Arial" w:hAnsi="Arial" w:cs="Arial"/>
          <w:sz w:val="24"/>
          <w:szCs w:val="24"/>
        </w:rPr>
        <w:t xml:space="preserve">, as set out within Sections B and C of the Academic Regulations </w:t>
      </w:r>
      <w:r w:rsidR="002E199E" w:rsidRPr="0ED92FA2">
        <w:rPr>
          <w:rFonts w:ascii="Arial" w:hAnsi="Arial" w:cs="Arial"/>
          <w:sz w:val="24"/>
          <w:szCs w:val="24"/>
        </w:rPr>
        <w:t>apply to</w:t>
      </w:r>
      <w:r w:rsidR="006B69B6">
        <w:rPr>
          <w:rFonts w:ascii="Arial" w:hAnsi="Arial" w:cs="Arial"/>
          <w:sz w:val="24"/>
          <w:szCs w:val="24"/>
        </w:rPr>
        <w:t xml:space="preserve"> the following pre-registration programmes</w:t>
      </w:r>
      <w:r w:rsidR="002E199E" w:rsidRPr="0ED92FA2">
        <w:rPr>
          <w:rFonts w:ascii="Arial" w:hAnsi="Arial" w:cs="Arial"/>
          <w:sz w:val="24"/>
          <w:szCs w:val="24"/>
        </w:rPr>
        <w:t xml:space="preserve">: </w:t>
      </w:r>
    </w:p>
    <w:tbl>
      <w:tblPr>
        <w:tblW w:w="6617" w:type="dxa"/>
        <w:jc w:val="center"/>
        <w:tblLook w:val="04A0" w:firstRow="1" w:lastRow="0" w:firstColumn="1" w:lastColumn="0" w:noHBand="0" w:noVBand="1"/>
      </w:tblPr>
      <w:tblGrid>
        <w:gridCol w:w="6617"/>
      </w:tblGrid>
      <w:tr w:rsidR="00A83622" w:rsidRPr="00866473" w14:paraId="2896DC49" w14:textId="77777777" w:rsidTr="00A83622">
        <w:trPr>
          <w:trHeight w:val="310"/>
          <w:jc w:val="center"/>
        </w:trPr>
        <w:tc>
          <w:tcPr>
            <w:tcW w:w="6617" w:type="dxa"/>
            <w:shd w:val="clear" w:color="auto" w:fill="auto"/>
            <w:noWrap/>
            <w:vAlign w:val="bottom"/>
            <w:hideMark/>
          </w:tcPr>
          <w:p w14:paraId="1EC938DB" w14:textId="6E83F47D" w:rsidR="00A83622" w:rsidRPr="002F348A" w:rsidRDefault="00A83622" w:rsidP="006B69B6">
            <w:pPr>
              <w:spacing w:after="0" w:line="240" w:lineRule="auto"/>
              <w:ind w:left="321"/>
              <w:rPr>
                <w:rFonts w:ascii="Arial" w:hAnsi="Arial" w:cs="Arial"/>
                <w:color w:val="000000"/>
              </w:rPr>
            </w:pPr>
            <w:r w:rsidRPr="002F348A">
              <w:rPr>
                <w:rFonts w:ascii="Arial" w:hAnsi="Arial" w:cs="Arial"/>
                <w:color w:val="000000"/>
              </w:rPr>
              <w:t>MS</w:t>
            </w:r>
            <w:r>
              <w:rPr>
                <w:rFonts w:ascii="Arial" w:hAnsi="Arial" w:cs="Arial"/>
                <w:color w:val="000000"/>
              </w:rPr>
              <w:t>c</w:t>
            </w:r>
            <w:r w:rsidRPr="002F348A">
              <w:rPr>
                <w:rFonts w:ascii="Arial" w:hAnsi="Arial" w:cs="Arial"/>
                <w:color w:val="000000"/>
              </w:rPr>
              <w:t xml:space="preserve"> P</w:t>
            </w:r>
            <w:r>
              <w:rPr>
                <w:rFonts w:ascii="Arial" w:hAnsi="Arial" w:cs="Arial"/>
                <w:color w:val="000000"/>
              </w:rPr>
              <w:t>hysiotherapy</w:t>
            </w:r>
            <w:r w:rsidRPr="002F348A">
              <w:rPr>
                <w:rFonts w:ascii="Arial" w:hAnsi="Arial" w:cs="Arial"/>
                <w:color w:val="000000"/>
              </w:rPr>
              <w:t xml:space="preserve"> (P</w:t>
            </w:r>
            <w:r>
              <w:rPr>
                <w:rFonts w:ascii="Arial" w:hAnsi="Arial" w:cs="Arial"/>
                <w:color w:val="000000"/>
              </w:rPr>
              <w:t>re</w:t>
            </w:r>
            <w:r w:rsidRPr="002F348A">
              <w:rPr>
                <w:rFonts w:ascii="Arial" w:hAnsi="Arial" w:cs="Arial"/>
                <w:color w:val="000000"/>
              </w:rPr>
              <w:t>-</w:t>
            </w:r>
            <w:r>
              <w:rPr>
                <w:rFonts w:ascii="Arial" w:hAnsi="Arial" w:cs="Arial"/>
                <w:color w:val="000000"/>
              </w:rPr>
              <w:t>Registration</w:t>
            </w:r>
            <w:r w:rsidRPr="002F348A">
              <w:rPr>
                <w:rFonts w:ascii="Arial" w:hAnsi="Arial" w:cs="Arial"/>
                <w:color w:val="000000"/>
              </w:rPr>
              <w:t>) F/T</w:t>
            </w:r>
          </w:p>
        </w:tc>
      </w:tr>
      <w:tr w:rsidR="00A83622" w:rsidRPr="00866473" w14:paraId="773E72BF" w14:textId="77777777" w:rsidTr="00A83622">
        <w:trPr>
          <w:trHeight w:val="310"/>
          <w:jc w:val="center"/>
        </w:trPr>
        <w:tc>
          <w:tcPr>
            <w:tcW w:w="6617" w:type="dxa"/>
            <w:shd w:val="clear" w:color="auto" w:fill="auto"/>
            <w:noWrap/>
            <w:vAlign w:val="bottom"/>
            <w:hideMark/>
          </w:tcPr>
          <w:p w14:paraId="5D6E9B08" w14:textId="794EDBA3" w:rsidR="00A83622" w:rsidRPr="002F348A" w:rsidRDefault="00A83622" w:rsidP="006B69B6">
            <w:pPr>
              <w:spacing w:after="0" w:line="240" w:lineRule="auto"/>
              <w:ind w:left="321"/>
              <w:rPr>
                <w:rFonts w:ascii="Arial" w:hAnsi="Arial" w:cs="Arial"/>
                <w:color w:val="000000"/>
              </w:rPr>
            </w:pPr>
            <w:r>
              <w:rPr>
                <w:rFonts w:ascii="Arial" w:hAnsi="Arial" w:cs="Arial"/>
                <w:color w:val="000000"/>
              </w:rPr>
              <w:t>MSc</w:t>
            </w:r>
            <w:r w:rsidRPr="002F348A">
              <w:rPr>
                <w:rFonts w:ascii="Arial" w:hAnsi="Arial" w:cs="Arial"/>
                <w:color w:val="000000"/>
              </w:rPr>
              <w:t xml:space="preserve"> O</w:t>
            </w:r>
            <w:r>
              <w:rPr>
                <w:rFonts w:ascii="Arial" w:hAnsi="Arial" w:cs="Arial"/>
                <w:color w:val="000000"/>
              </w:rPr>
              <w:t>ccupational</w:t>
            </w:r>
            <w:r w:rsidRPr="002F348A">
              <w:rPr>
                <w:rFonts w:ascii="Arial" w:hAnsi="Arial" w:cs="Arial"/>
                <w:color w:val="000000"/>
              </w:rPr>
              <w:t xml:space="preserve"> T</w:t>
            </w:r>
            <w:r>
              <w:rPr>
                <w:rFonts w:ascii="Arial" w:hAnsi="Arial" w:cs="Arial"/>
                <w:color w:val="000000"/>
              </w:rPr>
              <w:t>herapy</w:t>
            </w:r>
            <w:r w:rsidRPr="002F348A">
              <w:rPr>
                <w:rFonts w:ascii="Arial" w:hAnsi="Arial" w:cs="Arial"/>
                <w:color w:val="000000"/>
              </w:rPr>
              <w:t xml:space="preserve"> (P</w:t>
            </w:r>
            <w:r>
              <w:rPr>
                <w:rFonts w:ascii="Arial" w:hAnsi="Arial" w:cs="Arial"/>
                <w:color w:val="000000"/>
              </w:rPr>
              <w:t>re</w:t>
            </w:r>
            <w:r w:rsidRPr="002F348A">
              <w:rPr>
                <w:rFonts w:ascii="Arial" w:hAnsi="Arial" w:cs="Arial"/>
                <w:color w:val="000000"/>
              </w:rPr>
              <w:t>-</w:t>
            </w:r>
            <w:r>
              <w:rPr>
                <w:rFonts w:ascii="Arial" w:hAnsi="Arial" w:cs="Arial"/>
                <w:color w:val="000000"/>
              </w:rPr>
              <w:t>Registration</w:t>
            </w:r>
            <w:r w:rsidRPr="002F348A">
              <w:rPr>
                <w:rFonts w:ascii="Arial" w:hAnsi="Arial" w:cs="Arial"/>
                <w:color w:val="000000"/>
              </w:rPr>
              <w:t>) F/T</w:t>
            </w:r>
          </w:p>
        </w:tc>
      </w:tr>
      <w:tr w:rsidR="00A83622" w:rsidRPr="00866473" w14:paraId="2B414D8E" w14:textId="77777777" w:rsidTr="00A83622">
        <w:trPr>
          <w:trHeight w:val="310"/>
          <w:jc w:val="center"/>
        </w:trPr>
        <w:tc>
          <w:tcPr>
            <w:tcW w:w="6617" w:type="dxa"/>
            <w:shd w:val="clear" w:color="auto" w:fill="auto"/>
            <w:noWrap/>
            <w:vAlign w:val="bottom"/>
          </w:tcPr>
          <w:p w14:paraId="2C78A43C" w14:textId="2195D8E8" w:rsidR="00A83622" w:rsidRDefault="00A83622" w:rsidP="006B69B6">
            <w:pPr>
              <w:spacing w:after="0" w:line="240" w:lineRule="auto"/>
              <w:ind w:left="321"/>
              <w:rPr>
                <w:rFonts w:ascii="Arial" w:hAnsi="Arial" w:cs="Arial"/>
                <w:color w:val="000000"/>
              </w:rPr>
            </w:pPr>
            <w:r>
              <w:rPr>
                <w:rFonts w:ascii="Arial" w:hAnsi="Arial" w:cs="Arial"/>
                <w:color w:val="000000"/>
              </w:rPr>
              <w:t>MSc Social Work (Pre-Registration) F/T</w:t>
            </w:r>
          </w:p>
        </w:tc>
      </w:tr>
      <w:tr w:rsidR="00A83622" w:rsidRPr="00866473" w14:paraId="7A3374AF" w14:textId="77777777" w:rsidTr="00A83622">
        <w:trPr>
          <w:trHeight w:val="310"/>
          <w:jc w:val="center"/>
        </w:trPr>
        <w:tc>
          <w:tcPr>
            <w:tcW w:w="6617" w:type="dxa"/>
            <w:shd w:val="clear" w:color="auto" w:fill="auto"/>
            <w:noWrap/>
            <w:vAlign w:val="bottom"/>
            <w:hideMark/>
          </w:tcPr>
          <w:p w14:paraId="3E37B54F" w14:textId="61F1D62B" w:rsidR="00A83622" w:rsidRPr="002F348A" w:rsidRDefault="00A83622" w:rsidP="006B69B6">
            <w:pPr>
              <w:spacing w:after="0" w:line="240" w:lineRule="auto"/>
              <w:ind w:left="321"/>
              <w:rPr>
                <w:rFonts w:ascii="Arial" w:hAnsi="Arial" w:cs="Arial"/>
                <w:color w:val="000000"/>
              </w:rPr>
            </w:pPr>
            <w:r w:rsidRPr="002F348A">
              <w:rPr>
                <w:rFonts w:ascii="Arial" w:hAnsi="Arial" w:cs="Arial"/>
                <w:color w:val="000000"/>
              </w:rPr>
              <w:lastRenderedPageBreak/>
              <w:t xml:space="preserve">MSc Nursing (Pre-Registration) Mental Health </w:t>
            </w:r>
          </w:p>
        </w:tc>
      </w:tr>
      <w:tr w:rsidR="00A83622" w:rsidRPr="00866473" w14:paraId="01256BD1" w14:textId="77777777" w:rsidTr="00A83622">
        <w:trPr>
          <w:trHeight w:val="310"/>
          <w:jc w:val="center"/>
        </w:trPr>
        <w:tc>
          <w:tcPr>
            <w:tcW w:w="6617" w:type="dxa"/>
            <w:shd w:val="clear" w:color="auto" w:fill="auto"/>
            <w:noWrap/>
            <w:vAlign w:val="bottom"/>
            <w:hideMark/>
          </w:tcPr>
          <w:p w14:paraId="428EF3A2" w14:textId="4662390F" w:rsidR="00A83622" w:rsidRPr="002F348A" w:rsidRDefault="00A83622" w:rsidP="006B69B6">
            <w:pPr>
              <w:spacing w:after="0" w:line="240" w:lineRule="auto"/>
              <w:ind w:left="321"/>
              <w:rPr>
                <w:rFonts w:ascii="Arial" w:hAnsi="Arial" w:cs="Arial"/>
                <w:color w:val="000000"/>
              </w:rPr>
            </w:pPr>
            <w:r w:rsidRPr="002F348A">
              <w:rPr>
                <w:rFonts w:ascii="Arial" w:hAnsi="Arial" w:cs="Arial"/>
                <w:color w:val="000000"/>
              </w:rPr>
              <w:t xml:space="preserve">MSc Nursing (Pre-Registration) Adult Health </w:t>
            </w:r>
          </w:p>
        </w:tc>
      </w:tr>
      <w:tr w:rsidR="00A83622" w:rsidRPr="00866473" w14:paraId="0D32D0B7" w14:textId="77777777" w:rsidTr="00A83622">
        <w:trPr>
          <w:trHeight w:val="310"/>
          <w:jc w:val="center"/>
        </w:trPr>
        <w:tc>
          <w:tcPr>
            <w:tcW w:w="6617" w:type="dxa"/>
            <w:shd w:val="clear" w:color="auto" w:fill="auto"/>
            <w:noWrap/>
            <w:vAlign w:val="bottom"/>
            <w:hideMark/>
          </w:tcPr>
          <w:p w14:paraId="5CF063D5" w14:textId="2B7D3489" w:rsidR="00A83622" w:rsidRPr="002F348A" w:rsidRDefault="00A83622" w:rsidP="006B69B6">
            <w:pPr>
              <w:spacing w:after="0" w:line="240" w:lineRule="auto"/>
              <w:ind w:left="321"/>
              <w:rPr>
                <w:rFonts w:ascii="Arial" w:hAnsi="Arial" w:cs="Arial"/>
                <w:color w:val="000000"/>
              </w:rPr>
            </w:pPr>
            <w:r w:rsidRPr="002F348A">
              <w:rPr>
                <w:rFonts w:ascii="Arial" w:hAnsi="Arial" w:cs="Arial"/>
                <w:color w:val="000000"/>
              </w:rPr>
              <w:t xml:space="preserve">Bachelor of Nursing (Adult) </w:t>
            </w:r>
          </w:p>
        </w:tc>
      </w:tr>
      <w:tr w:rsidR="00A83622" w:rsidRPr="00866473" w14:paraId="2C40EF61" w14:textId="77777777" w:rsidTr="00A83622">
        <w:trPr>
          <w:trHeight w:val="310"/>
          <w:jc w:val="center"/>
        </w:trPr>
        <w:tc>
          <w:tcPr>
            <w:tcW w:w="6617" w:type="dxa"/>
            <w:shd w:val="clear" w:color="auto" w:fill="auto"/>
            <w:noWrap/>
            <w:vAlign w:val="bottom"/>
            <w:hideMark/>
          </w:tcPr>
          <w:p w14:paraId="48778548" w14:textId="3526EF7C" w:rsidR="00A83622" w:rsidRPr="002F348A" w:rsidRDefault="00A83622" w:rsidP="006B69B6">
            <w:pPr>
              <w:spacing w:after="0" w:line="240" w:lineRule="auto"/>
              <w:ind w:left="321"/>
              <w:rPr>
                <w:rFonts w:ascii="Arial" w:hAnsi="Arial" w:cs="Arial"/>
                <w:color w:val="000000"/>
              </w:rPr>
            </w:pPr>
            <w:r w:rsidRPr="002F348A">
              <w:rPr>
                <w:rFonts w:ascii="Arial" w:hAnsi="Arial" w:cs="Arial"/>
                <w:color w:val="000000"/>
              </w:rPr>
              <w:t>Bachelor of Nursing (Child)</w:t>
            </w:r>
          </w:p>
        </w:tc>
      </w:tr>
      <w:tr w:rsidR="00A83622" w:rsidRPr="00866473" w14:paraId="5DAABD5F" w14:textId="77777777" w:rsidTr="00A83622">
        <w:trPr>
          <w:trHeight w:val="310"/>
          <w:jc w:val="center"/>
        </w:trPr>
        <w:tc>
          <w:tcPr>
            <w:tcW w:w="6617" w:type="dxa"/>
            <w:shd w:val="clear" w:color="auto" w:fill="auto"/>
            <w:noWrap/>
            <w:vAlign w:val="bottom"/>
            <w:hideMark/>
          </w:tcPr>
          <w:p w14:paraId="0055264B" w14:textId="51B359F4" w:rsidR="00A83622" w:rsidRPr="002F348A" w:rsidRDefault="00A83622" w:rsidP="006B69B6">
            <w:pPr>
              <w:spacing w:after="0" w:line="240" w:lineRule="auto"/>
              <w:ind w:left="321"/>
              <w:rPr>
                <w:rFonts w:ascii="Arial" w:hAnsi="Arial" w:cs="Arial"/>
                <w:color w:val="000000"/>
              </w:rPr>
            </w:pPr>
            <w:r w:rsidRPr="002F348A">
              <w:rPr>
                <w:rFonts w:ascii="Arial" w:hAnsi="Arial" w:cs="Arial"/>
                <w:color w:val="000000"/>
              </w:rPr>
              <w:t xml:space="preserve">Bachelor of Nursing (Mental Health) </w:t>
            </w:r>
          </w:p>
        </w:tc>
      </w:tr>
      <w:tr w:rsidR="00A83622" w:rsidRPr="000162D3" w14:paraId="34C8C0CF" w14:textId="77777777" w:rsidTr="00A83622">
        <w:trPr>
          <w:trHeight w:val="310"/>
          <w:jc w:val="center"/>
        </w:trPr>
        <w:tc>
          <w:tcPr>
            <w:tcW w:w="6617" w:type="dxa"/>
            <w:shd w:val="clear" w:color="auto" w:fill="auto"/>
            <w:noWrap/>
            <w:vAlign w:val="bottom"/>
            <w:hideMark/>
          </w:tcPr>
          <w:p w14:paraId="17C67D7C" w14:textId="5CA1B910" w:rsidR="00A83622" w:rsidRPr="000162D3" w:rsidRDefault="00A83622" w:rsidP="006B69B6">
            <w:pPr>
              <w:spacing w:after="0" w:line="240" w:lineRule="auto"/>
              <w:ind w:left="321"/>
              <w:rPr>
                <w:rFonts w:ascii="Arial" w:hAnsi="Arial" w:cs="Arial"/>
                <w:color w:val="000000"/>
              </w:rPr>
            </w:pPr>
            <w:r w:rsidRPr="000162D3">
              <w:rPr>
                <w:rFonts w:ascii="Arial" w:hAnsi="Arial" w:cs="Arial"/>
                <w:color w:val="000000"/>
              </w:rPr>
              <w:t>Bachelor of Nursing (Learning Disability)</w:t>
            </w:r>
          </w:p>
        </w:tc>
      </w:tr>
      <w:tr w:rsidR="00A83622" w:rsidRPr="000162D3" w14:paraId="630B4C94" w14:textId="77777777" w:rsidTr="00A83622">
        <w:trPr>
          <w:trHeight w:val="310"/>
          <w:jc w:val="center"/>
        </w:trPr>
        <w:tc>
          <w:tcPr>
            <w:tcW w:w="6617" w:type="dxa"/>
            <w:shd w:val="clear" w:color="auto" w:fill="auto"/>
            <w:noWrap/>
            <w:vAlign w:val="bottom"/>
            <w:hideMark/>
          </w:tcPr>
          <w:p w14:paraId="638E3EC7" w14:textId="00CB9CD8" w:rsidR="00A83622" w:rsidRPr="000162D3" w:rsidRDefault="00A83622" w:rsidP="006B69B6">
            <w:pPr>
              <w:spacing w:after="0" w:line="240" w:lineRule="auto"/>
              <w:ind w:left="321"/>
              <w:rPr>
                <w:rFonts w:ascii="Arial" w:hAnsi="Arial" w:cs="Arial"/>
                <w:color w:val="000000"/>
              </w:rPr>
            </w:pPr>
            <w:r w:rsidRPr="000162D3">
              <w:rPr>
                <w:rFonts w:ascii="Arial" w:hAnsi="Arial" w:cs="Arial"/>
                <w:color w:val="000000"/>
              </w:rPr>
              <w:t xml:space="preserve">Bachelor of Midwifery </w:t>
            </w:r>
          </w:p>
        </w:tc>
      </w:tr>
      <w:tr w:rsidR="00A83622" w:rsidRPr="000162D3" w14:paraId="3A36CDDA" w14:textId="77777777" w:rsidTr="00A83622">
        <w:trPr>
          <w:trHeight w:val="310"/>
          <w:jc w:val="center"/>
        </w:trPr>
        <w:tc>
          <w:tcPr>
            <w:tcW w:w="6617" w:type="dxa"/>
            <w:shd w:val="clear" w:color="auto" w:fill="auto"/>
            <w:noWrap/>
            <w:vAlign w:val="bottom"/>
            <w:hideMark/>
          </w:tcPr>
          <w:p w14:paraId="51AB7866" w14:textId="0AD842B3" w:rsidR="00A83622" w:rsidRPr="000162D3" w:rsidRDefault="00A83622" w:rsidP="006B69B6">
            <w:pPr>
              <w:spacing w:after="0" w:line="240" w:lineRule="auto"/>
              <w:ind w:left="321"/>
              <w:rPr>
                <w:rFonts w:ascii="Arial" w:hAnsi="Arial" w:cs="Arial"/>
                <w:color w:val="000000"/>
              </w:rPr>
            </w:pPr>
            <w:r w:rsidRPr="000162D3">
              <w:rPr>
                <w:rFonts w:ascii="Arial" w:hAnsi="Arial" w:cs="Arial"/>
                <w:color w:val="000000" w:themeColor="text1"/>
              </w:rPr>
              <w:t xml:space="preserve">Master’s Degree in Midwifery (Short) </w:t>
            </w:r>
          </w:p>
        </w:tc>
      </w:tr>
    </w:tbl>
    <w:p w14:paraId="5B02F795" w14:textId="1BE0F45C" w:rsidR="00E1554C" w:rsidRPr="000162D3" w:rsidRDefault="00E1554C" w:rsidP="00FB024C">
      <w:pPr>
        <w:spacing w:after="0" w:line="320" w:lineRule="exact"/>
        <w:ind w:left="1134" w:hanging="1134"/>
        <w:jc w:val="both"/>
        <w:rPr>
          <w:rFonts w:ascii="Arial" w:hAnsi="Arial" w:cs="Arial"/>
          <w:sz w:val="24"/>
          <w:szCs w:val="24"/>
        </w:rPr>
      </w:pPr>
    </w:p>
    <w:p w14:paraId="200B301C" w14:textId="08672342" w:rsidR="00E1554C" w:rsidRDefault="00E1554C" w:rsidP="00FB024C">
      <w:pPr>
        <w:spacing w:after="0" w:line="320" w:lineRule="exact"/>
        <w:ind w:left="1134" w:hanging="1134"/>
        <w:jc w:val="both"/>
        <w:rPr>
          <w:rFonts w:ascii="Arial" w:hAnsi="Arial" w:cs="Arial"/>
          <w:sz w:val="24"/>
          <w:szCs w:val="24"/>
        </w:rPr>
      </w:pPr>
      <w:r>
        <w:rPr>
          <w:rFonts w:ascii="Arial" w:hAnsi="Arial" w:cs="Arial"/>
          <w:sz w:val="24"/>
          <w:szCs w:val="24"/>
        </w:rPr>
        <w:t>E2.2</w:t>
      </w:r>
      <w:r>
        <w:rPr>
          <w:rFonts w:ascii="Arial" w:hAnsi="Arial" w:cs="Arial"/>
          <w:sz w:val="24"/>
          <w:szCs w:val="24"/>
        </w:rPr>
        <w:tab/>
        <w:t>Regulation A4.8 concerning Aegrotat awards cannot be applied to</w:t>
      </w:r>
      <w:r w:rsidR="006B69B6">
        <w:rPr>
          <w:rFonts w:ascii="Arial" w:hAnsi="Arial" w:cs="Arial"/>
          <w:sz w:val="24"/>
          <w:szCs w:val="24"/>
        </w:rPr>
        <w:t xml:space="preserve"> any</w:t>
      </w:r>
      <w:r>
        <w:rPr>
          <w:rFonts w:ascii="Arial" w:hAnsi="Arial" w:cs="Arial"/>
          <w:sz w:val="24"/>
          <w:szCs w:val="24"/>
        </w:rPr>
        <w:t xml:space="preserve"> pre-registration award programme. </w:t>
      </w:r>
    </w:p>
    <w:p w14:paraId="33C267D6" w14:textId="61949248" w:rsidR="00FB024C" w:rsidRDefault="00FB024C" w:rsidP="00FB024C">
      <w:pPr>
        <w:spacing w:after="0" w:line="320" w:lineRule="exact"/>
        <w:ind w:left="1134" w:hanging="1134"/>
        <w:jc w:val="both"/>
        <w:rPr>
          <w:rFonts w:ascii="Arial" w:hAnsi="Arial" w:cs="Arial"/>
          <w:sz w:val="24"/>
          <w:szCs w:val="24"/>
        </w:rPr>
      </w:pPr>
    </w:p>
    <w:p w14:paraId="1BBCC59A" w14:textId="17688082" w:rsidR="006B69B6" w:rsidRDefault="006B69B6" w:rsidP="00FB024C">
      <w:pPr>
        <w:spacing w:after="0" w:line="320" w:lineRule="exact"/>
        <w:ind w:left="1134" w:hanging="1134"/>
        <w:jc w:val="both"/>
        <w:rPr>
          <w:rFonts w:ascii="Arial" w:hAnsi="Arial" w:cs="Arial"/>
          <w:sz w:val="24"/>
          <w:szCs w:val="24"/>
        </w:rPr>
      </w:pPr>
      <w:r>
        <w:rPr>
          <w:rFonts w:ascii="Arial" w:hAnsi="Arial" w:cs="Arial"/>
          <w:sz w:val="24"/>
          <w:szCs w:val="24"/>
        </w:rPr>
        <w:t>The following programmes require non-standard award regulations:</w:t>
      </w:r>
    </w:p>
    <w:p w14:paraId="25E51CF4" w14:textId="77777777" w:rsidR="006B69B6" w:rsidRDefault="006B69B6" w:rsidP="00FB024C">
      <w:pPr>
        <w:spacing w:after="0" w:line="320" w:lineRule="exact"/>
        <w:ind w:left="1134" w:hanging="1134"/>
        <w:jc w:val="both"/>
        <w:rPr>
          <w:rFonts w:ascii="Arial" w:hAnsi="Arial" w:cs="Arial"/>
          <w:sz w:val="24"/>
          <w:szCs w:val="24"/>
        </w:rPr>
      </w:pPr>
    </w:p>
    <w:p w14:paraId="44164BCB" w14:textId="528A420F" w:rsidR="00FB024C" w:rsidRDefault="00FB024C" w:rsidP="00FB024C">
      <w:pPr>
        <w:spacing w:after="0" w:line="320" w:lineRule="exact"/>
        <w:ind w:left="1134" w:hanging="1134"/>
        <w:jc w:val="both"/>
        <w:rPr>
          <w:rFonts w:ascii="Arial" w:hAnsi="Arial" w:cs="Arial"/>
          <w:sz w:val="24"/>
          <w:szCs w:val="24"/>
        </w:rPr>
      </w:pPr>
      <w:r w:rsidRPr="1482DAEB">
        <w:rPr>
          <w:rFonts w:ascii="Arial" w:hAnsi="Arial" w:cs="Arial"/>
          <w:sz w:val="24"/>
          <w:szCs w:val="24"/>
        </w:rPr>
        <w:t>E2.</w:t>
      </w:r>
      <w:r w:rsidR="00E1554C">
        <w:rPr>
          <w:rFonts w:ascii="Arial" w:hAnsi="Arial" w:cs="Arial"/>
          <w:sz w:val="24"/>
          <w:szCs w:val="24"/>
        </w:rPr>
        <w:t>3</w:t>
      </w:r>
      <w:r>
        <w:tab/>
      </w:r>
      <w:r w:rsidRPr="1482DAEB">
        <w:rPr>
          <w:rFonts w:ascii="Arial" w:hAnsi="Arial" w:cs="Arial"/>
          <w:sz w:val="24"/>
          <w:szCs w:val="24"/>
        </w:rPr>
        <w:t xml:space="preserve">A </w:t>
      </w:r>
      <w:r w:rsidRPr="00FB024C">
        <w:rPr>
          <w:rFonts w:ascii="Arial" w:hAnsi="Arial" w:cs="Arial"/>
          <w:b/>
          <w:bCs/>
          <w:sz w:val="24"/>
          <w:szCs w:val="24"/>
        </w:rPr>
        <w:t>postgraduate diploma</w:t>
      </w:r>
      <w:r w:rsidRPr="00FB024C">
        <w:rPr>
          <w:rFonts w:ascii="Arial" w:hAnsi="Arial" w:cs="Arial"/>
          <w:sz w:val="24"/>
          <w:szCs w:val="24"/>
        </w:rPr>
        <w:t xml:space="preserve"> </w:t>
      </w:r>
      <w:r w:rsidRPr="00FB024C">
        <w:rPr>
          <w:rFonts w:ascii="Arial" w:hAnsi="Arial" w:cs="Arial"/>
          <w:b/>
          <w:bCs/>
          <w:sz w:val="24"/>
          <w:szCs w:val="24"/>
        </w:rPr>
        <w:t>of Midwifery</w:t>
      </w:r>
      <w:r w:rsidR="00595E00">
        <w:rPr>
          <w:rFonts w:ascii="Arial" w:hAnsi="Arial" w:cs="Arial"/>
          <w:b/>
          <w:bCs/>
          <w:sz w:val="24"/>
          <w:szCs w:val="24"/>
        </w:rPr>
        <w:t xml:space="preserve"> (short 72772MD)</w:t>
      </w:r>
      <w:r w:rsidRPr="1482DAEB">
        <w:rPr>
          <w:rFonts w:ascii="Arial" w:hAnsi="Arial" w:cs="Arial"/>
          <w:b/>
          <w:bCs/>
          <w:sz w:val="24"/>
          <w:szCs w:val="24"/>
        </w:rPr>
        <w:t xml:space="preserve"> </w:t>
      </w:r>
      <w:r w:rsidRPr="00FB024C">
        <w:rPr>
          <w:rFonts w:ascii="Arial" w:hAnsi="Arial" w:cs="Arial"/>
          <w:sz w:val="24"/>
          <w:szCs w:val="24"/>
        </w:rPr>
        <w:t>w</w:t>
      </w:r>
      <w:r w:rsidRPr="1482DAEB">
        <w:rPr>
          <w:rFonts w:ascii="Arial" w:hAnsi="Arial" w:cs="Arial"/>
          <w:sz w:val="24"/>
          <w:szCs w:val="24"/>
        </w:rPr>
        <w:t>ill be awarded to a student who has satisfied all programme specific requirements and gained a minimum of 120 credits at SCQF level 11. Students must achieve an additional 40 programme specific credits at SCQF level 10 and satisfy all other NMC professional registration requirements.</w:t>
      </w:r>
    </w:p>
    <w:p w14:paraId="556E9667" w14:textId="0E8CD340" w:rsidR="000E6CBE" w:rsidRDefault="000E6CBE" w:rsidP="00FB024C">
      <w:pPr>
        <w:spacing w:after="0" w:line="320" w:lineRule="exact"/>
        <w:ind w:left="1134" w:hanging="1134"/>
        <w:jc w:val="both"/>
        <w:rPr>
          <w:rFonts w:ascii="Arial" w:hAnsi="Arial" w:cs="Arial"/>
          <w:sz w:val="24"/>
          <w:szCs w:val="24"/>
        </w:rPr>
      </w:pPr>
    </w:p>
    <w:p w14:paraId="2666766D" w14:textId="14AFD751" w:rsidR="00FB024C" w:rsidRDefault="000E6CBE" w:rsidP="0081415D">
      <w:pPr>
        <w:spacing w:after="0" w:line="320" w:lineRule="exact"/>
        <w:ind w:left="1134" w:hanging="1134"/>
        <w:jc w:val="both"/>
        <w:rPr>
          <w:rFonts w:ascii="Arial" w:hAnsi="Arial" w:cs="Arial"/>
          <w:sz w:val="24"/>
          <w:szCs w:val="24"/>
        </w:rPr>
      </w:pPr>
      <w:r>
        <w:rPr>
          <w:rFonts w:ascii="Arial" w:hAnsi="Arial" w:cs="Arial"/>
          <w:sz w:val="24"/>
          <w:szCs w:val="24"/>
        </w:rPr>
        <w:t>E.2.</w:t>
      </w:r>
      <w:r w:rsidR="00E1554C">
        <w:rPr>
          <w:rFonts w:ascii="Arial" w:hAnsi="Arial" w:cs="Arial"/>
          <w:sz w:val="24"/>
          <w:szCs w:val="24"/>
        </w:rPr>
        <w:t>4</w:t>
      </w:r>
      <w:r>
        <w:rPr>
          <w:rFonts w:ascii="Arial" w:hAnsi="Arial" w:cs="Arial"/>
          <w:sz w:val="24"/>
          <w:szCs w:val="24"/>
        </w:rPr>
        <w:tab/>
        <w:t xml:space="preserve">A </w:t>
      </w:r>
      <w:r>
        <w:rPr>
          <w:rFonts w:ascii="Arial" w:hAnsi="Arial" w:cs="Arial"/>
          <w:b/>
          <w:bCs/>
          <w:sz w:val="24"/>
          <w:szCs w:val="24"/>
        </w:rPr>
        <w:t>postgraduate diploma of Midwifery</w:t>
      </w:r>
      <w:r w:rsidR="00595E00">
        <w:rPr>
          <w:rFonts w:ascii="Arial" w:hAnsi="Arial" w:cs="Arial"/>
          <w:b/>
          <w:bCs/>
          <w:sz w:val="24"/>
          <w:szCs w:val="24"/>
        </w:rPr>
        <w:t xml:space="preserve"> (short 72772MD)</w:t>
      </w:r>
      <w:r>
        <w:rPr>
          <w:rFonts w:ascii="Arial" w:hAnsi="Arial" w:cs="Arial"/>
          <w:b/>
          <w:bCs/>
          <w:sz w:val="24"/>
          <w:szCs w:val="24"/>
        </w:rPr>
        <w:t xml:space="preserve"> with distinction</w:t>
      </w:r>
      <w:r w:rsidR="0081415D">
        <w:rPr>
          <w:rFonts w:ascii="Arial" w:hAnsi="Arial" w:cs="Arial"/>
          <w:b/>
          <w:bCs/>
          <w:sz w:val="24"/>
          <w:szCs w:val="24"/>
        </w:rPr>
        <w:t xml:space="preserve"> </w:t>
      </w:r>
      <w:r w:rsidR="0081415D">
        <w:rPr>
          <w:rFonts w:ascii="Arial" w:hAnsi="Arial" w:cs="Arial"/>
          <w:sz w:val="24"/>
          <w:szCs w:val="24"/>
        </w:rPr>
        <w:t>will be awarded to a student who has met the requirements of regulation E2.3 and has achieved at least:</w:t>
      </w:r>
    </w:p>
    <w:p w14:paraId="38E4072F" w14:textId="77777777" w:rsidR="0081415D" w:rsidRDefault="0081415D" w:rsidP="0081415D">
      <w:pPr>
        <w:spacing w:after="0" w:line="320" w:lineRule="exact"/>
        <w:ind w:left="1134" w:hanging="1134"/>
        <w:jc w:val="both"/>
        <w:rPr>
          <w:rFonts w:ascii="Arial" w:hAnsi="Arial" w:cs="Arial"/>
          <w:sz w:val="24"/>
          <w:szCs w:val="24"/>
        </w:rPr>
      </w:pPr>
    </w:p>
    <w:p w14:paraId="177A18A1" w14:textId="65AB66B2" w:rsidR="0081415D" w:rsidRPr="0081415D" w:rsidRDefault="0081415D" w:rsidP="0081415D">
      <w:pPr>
        <w:pStyle w:val="ListParagraph"/>
        <w:numPr>
          <w:ilvl w:val="0"/>
          <w:numId w:val="19"/>
        </w:numPr>
        <w:spacing w:after="0" w:line="320" w:lineRule="exact"/>
        <w:jc w:val="both"/>
        <w:rPr>
          <w:rFonts w:ascii="Arial" w:hAnsi="Arial" w:cs="Arial"/>
          <w:sz w:val="24"/>
          <w:szCs w:val="24"/>
        </w:rPr>
      </w:pPr>
      <w:r w:rsidRPr="0081415D">
        <w:rPr>
          <w:rFonts w:ascii="Arial" w:hAnsi="Arial" w:cs="Arial"/>
          <w:sz w:val="24"/>
          <w:szCs w:val="24"/>
        </w:rPr>
        <w:t xml:space="preserve">a minimum of 80 credits at SCQF level 11 are at a grade of D1 or above on the </w:t>
      </w:r>
      <w:proofErr w:type="gramStart"/>
      <w:r w:rsidRPr="0081415D">
        <w:rPr>
          <w:rFonts w:ascii="Arial" w:hAnsi="Arial" w:cs="Arial"/>
          <w:sz w:val="24"/>
          <w:szCs w:val="24"/>
        </w:rPr>
        <w:t>Masters</w:t>
      </w:r>
      <w:proofErr w:type="gramEnd"/>
      <w:r w:rsidRPr="0081415D">
        <w:rPr>
          <w:rFonts w:ascii="Arial" w:hAnsi="Arial" w:cs="Arial"/>
          <w:sz w:val="24"/>
          <w:szCs w:val="24"/>
        </w:rPr>
        <w:t xml:space="preserve"> Grading Scale or</w:t>
      </w:r>
    </w:p>
    <w:p w14:paraId="1EDB7F32" w14:textId="77777777" w:rsidR="0081415D" w:rsidRPr="0081415D" w:rsidRDefault="0081415D" w:rsidP="0081415D">
      <w:pPr>
        <w:pStyle w:val="ListParagraph"/>
        <w:spacing w:after="0" w:line="320" w:lineRule="exact"/>
        <w:ind w:left="1500"/>
        <w:jc w:val="both"/>
        <w:rPr>
          <w:rFonts w:ascii="Arial" w:hAnsi="Arial" w:cs="Arial"/>
          <w:sz w:val="24"/>
          <w:szCs w:val="24"/>
        </w:rPr>
      </w:pPr>
    </w:p>
    <w:p w14:paraId="04CFFC01" w14:textId="5003DA55" w:rsidR="0081415D" w:rsidRDefault="0081415D" w:rsidP="0081415D">
      <w:pPr>
        <w:pStyle w:val="ListParagraph"/>
        <w:numPr>
          <w:ilvl w:val="0"/>
          <w:numId w:val="19"/>
        </w:numPr>
        <w:spacing w:after="0" w:line="320" w:lineRule="exact"/>
        <w:jc w:val="both"/>
        <w:rPr>
          <w:rFonts w:ascii="Arial" w:hAnsi="Arial" w:cs="Arial"/>
          <w:sz w:val="24"/>
          <w:szCs w:val="24"/>
        </w:rPr>
      </w:pPr>
      <w:r w:rsidRPr="0081415D">
        <w:rPr>
          <w:rFonts w:ascii="Arial" w:hAnsi="Arial" w:cs="Arial"/>
          <w:sz w:val="24"/>
          <w:szCs w:val="24"/>
        </w:rPr>
        <w:t xml:space="preserve">a minimum of 40 credits at SCQF level 11 are at a grade of D2 or above plus a minimum of 20 credits at D1 or above on the </w:t>
      </w:r>
      <w:proofErr w:type="gramStart"/>
      <w:r w:rsidRPr="0081415D">
        <w:rPr>
          <w:rFonts w:ascii="Arial" w:hAnsi="Arial" w:cs="Arial"/>
          <w:sz w:val="24"/>
          <w:szCs w:val="24"/>
        </w:rPr>
        <w:t>Masters</w:t>
      </w:r>
      <w:proofErr w:type="gramEnd"/>
      <w:r w:rsidRPr="0081415D">
        <w:rPr>
          <w:rFonts w:ascii="Arial" w:hAnsi="Arial" w:cs="Arial"/>
          <w:sz w:val="24"/>
          <w:szCs w:val="24"/>
        </w:rPr>
        <w:t xml:space="preserve"> Grading Scale. </w:t>
      </w:r>
    </w:p>
    <w:p w14:paraId="118A82B1" w14:textId="77777777" w:rsidR="00EB7AB2" w:rsidRPr="00EB7AB2" w:rsidRDefault="00EB7AB2" w:rsidP="00EB7AB2">
      <w:pPr>
        <w:pStyle w:val="ListParagraph"/>
        <w:rPr>
          <w:rFonts w:ascii="Arial" w:hAnsi="Arial" w:cs="Arial"/>
          <w:sz w:val="24"/>
          <w:szCs w:val="24"/>
        </w:rPr>
      </w:pPr>
    </w:p>
    <w:p w14:paraId="3EDBCE6A" w14:textId="0FBF15F7" w:rsidR="00EB7AB2" w:rsidRPr="0081415D" w:rsidRDefault="00EB7AB2" w:rsidP="00EB7AB2">
      <w:pPr>
        <w:pStyle w:val="ListParagraph"/>
        <w:spacing w:after="0" w:line="320" w:lineRule="exact"/>
        <w:ind w:left="1500"/>
        <w:jc w:val="both"/>
        <w:rPr>
          <w:rFonts w:ascii="Arial" w:hAnsi="Arial" w:cs="Arial"/>
          <w:sz w:val="24"/>
          <w:szCs w:val="24"/>
        </w:rPr>
      </w:pPr>
      <w:r>
        <w:rPr>
          <w:rFonts w:ascii="Arial" w:hAnsi="Arial" w:cs="Arial"/>
          <w:sz w:val="24"/>
          <w:szCs w:val="24"/>
        </w:rPr>
        <w:t xml:space="preserve">SCQF credit achieved at SCQF level 10 does not inform the award of distinction. </w:t>
      </w:r>
    </w:p>
    <w:p w14:paraId="6C959094" w14:textId="77777777" w:rsidR="0081415D" w:rsidRPr="0081415D" w:rsidRDefault="0081415D" w:rsidP="0081415D">
      <w:pPr>
        <w:spacing w:after="0" w:line="320" w:lineRule="exact"/>
        <w:ind w:left="1134" w:hanging="1134"/>
        <w:jc w:val="both"/>
        <w:rPr>
          <w:rFonts w:ascii="Arial" w:hAnsi="Arial" w:cs="Arial"/>
          <w:sz w:val="24"/>
          <w:szCs w:val="24"/>
        </w:rPr>
      </w:pPr>
    </w:p>
    <w:p w14:paraId="43D9F89B" w14:textId="408FDC7A" w:rsidR="00FB024C" w:rsidRDefault="00FB024C" w:rsidP="00FB024C">
      <w:pPr>
        <w:spacing w:after="0" w:line="320" w:lineRule="exact"/>
        <w:ind w:left="1134" w:hanging="1134"/>
        <w:jc w:val="both"/>
        <w:rPr>
          <w:rFonts w:ascii="Arial" w:hAnsi="Arial" w:cs="Arial"/>
          <w:sz w:val="24"/>
          <w:szCs w:val="24"/>
        </w:rPr>
      </w:pPr>
      <w:r w:rsidRPr="1482DAEB">
        <w:rPr>
          <w:rFonts w:ascii="Arial" w:hAnsi="Arial" w:cs="Arial"/>
          <w:sz w:val="24"/>
          <w:szCs w:val="24"/>
        </w:rPr>
        <w:t>E2.</w:t>
      </w:r>
      <w:r w:rsidR="00E1554C">
        <w:rPr>
          <w:rFonts w:ascii="Arial" w:hAnsi="Arial" w:cs="Arial"/>
          <w:sz w:val="24"/>
          <w:szCs w:val="24"/>
        </w:rPr>
        <w:t>5</w:t>
      </w:r>
      <w:r>
        <w:tab/>
      </w:r>
      <w:r w:rsidRPr="1482DAEB">
        <w:rPr>
          <w:rFonts w:ascii="Arial" w:hAnsi="Arial" w:cs="Arial"/>
          <w:sz w:val="24"/>
          <w:szCs w:val="24"/>
        </w:rPr>
        <w:t xml:space="preserve">A </w:t>
      </w:r>
      <w:r w:rsidRPr="00FB024C">
        <w:rPr>
          <w:rFonts w:ascii="Arial" w:hAnsi="Arial" w:cs="Arial"/>
          <w:b/>
          <w:bCs/>
          <w:sz w:val="24"/>
          <w:szCs w:val="24"/>
        </w:rPr>
        <w:t>Master’s Degree in Midwifery</w:t>
      </w:r>
      <w:r w:rsidRPr="1482DAEB">
        <w:rPr>
          <w:rFonts w:ascii="Arial" w:hAnsi="Arial" w:cs="Arial"/>
          <w:sz w:val="24"/>
          <w:szCs w:val="24"/>
        </w:rPr>
        <w:t xml:space="preserve"> (Long</w:t>
      </w:r>
      <w:r w:rsidR="00796276">
        <w:rPr>
          <w:rFonts w:ascii="Arial" w:hAnsi="Arial" w:cs="Arial"/>
          <w:sz w:val="24"/>
          <w:szCs w:val="24"/>
        </w:rPr>
        <w:t xml:space="preserve"> 72774MM) </w:t>
      </w:r>
      <w:r w:rsidRPr="1482DAEB">
        <w:rPr>
          <w:rFonts w:ascii="Arial" w:hAnsi="Arial" w:cs="Arial"/>
          <w:sz w:val="24"/>
          <w:szCs w:val="24"/>
        </w:rPr>
        <w:t>will be awarded to a student who has satisfied all programme specific requirements and gained a minimum of 180 credits at SCQF level 11, of which a minimum of 40 credits at SCQF level 11 must be derived from a dissertation module or equivalent. Students must achieve an additional 80 programme specific credits at SCQF level 10 and satisfy all other NMC professional registration requirements.</w:t>
      </w:r>
    </w:p>
    <w:p w14:paraId="184B4200" w14:textId="1A2FC801" w:rsidR="00FB024C" w:rsidRDefault="00FB024C" w:rsidP="00FB024C">
      <w:pPr>
        <w:spacing w:after="0" w:line="320" w:lineRule="exact"/>
        <w:ind w:left="1134" w:hanging="1134"/>
        <w:jc w:val="both"/>
        <w:rPr>
          <w:rFonts w:ascii="Arial" w:hAnsi="Arial" w:cs="Arial"/>
          <w:sz w:val="24"/>
          <w:szCs w:val="24"/>
        </w:rPr>
      </w:pPr>
    </w:p>
    <w:p w14:paraId="36188536" w14:textId="6B598BCC" w:rsidR="00FB024C" w:rsidRDefault="00FB024C" w:rsidP="3103FB5D">
      <w:pPr>
        <w:spacing w:after="0" w:line="320" w:lineRule="exact"/>
        <w:ind w:left="1134" w:hanging="1134"/>
        <w:jc w:val="both"/>
        <w:rPr>
          <w:rFonts w:ascii="Arial" w:hAnsi="Arial" w:cs="Arial"/>
          <w:sz w:val="24"/>
          <w:szCs w:val="24"/>
        </w:rPr>
      </w:pPr>
      <w:r w:rsidRPr="3103FB5D">
        <w:rPr>
          <w:rFonts w:ascii="Arial" w:hAnsi="Arial" w:cs="Arial"/>
          <w:sz w:val="24"/>
          <w:szCs w:val="24"/>
        </w:rPr>
        <w:t>E2.</w:t>
      </w:r>
      <w:r w:rsidR="00E1554C" w:rsidRPr="3103FB5D">
        <w:rPr>
          <w:rFonts w:ascii="Arial" w:hAnsi="Arial" w:cs="Arial"/>
          <w:sz w:val="24"/>
          <w:szCs w:val="24"/>
        </w:rPr>
        <w:t>6</w:t>
      </w:r>
      <w:r>
        <w:tab/>
      </w:r>
      <w:r w:rsidRPr="3103FB5D">
        <w:rPr>
          <w:rFonts w:ascii="Arial" w:hAnsi="Arial" w:cs="Arial"/>
          <w:sz w:val="24"/>
          <w:szCs w:val="24"/>
        </w:rPr>
        <w:t xml:space="preserve">A </w:t>
      </w:r>
      <w:r w:rsidRPr="3103FB5D">
        <w:rPr>
          <w:rFonts w:ascii="Arial" w:hAnsi="Arial" w:cs="Arial"/>
          <w:b/>
          <w:bCs/>
          <w:sz w:val="24"/>
          <w:szCs w:val="24"/>
        </w:rPr>
        <w:t xml:space="preserve">Master’s Degree in Midwifery </w:t>
      </w:r>
      <w:r w:rsidRPr="3103FB5D">
        <w:rPr>
          <w:rFonts w:ascii="Arial" w:hAnsi="Arial" w:cs="Arial"/>
          <w:sz w:val="24"/>
          <w:szCs w:val="24"/>
        </w:rPr>
        <w:t xml:space="preserve">(Long </w:t>
      </w:r>
      <w:r w:rsidR="00796276" w:rsidRPr="3103FB5D">
        <w:rPr>
          <w:rFonts w:ascii="Arial" w:hAnsi="Arial" w:cs="Arial"/>
          <w:sz w:val="24"/>
          <w:szCs w:val="24"/>
        </w:rPr>
        <w:t>72774MM</w:t>
      </w:r>
      <w:r w:rsidRPr="3103FB5D">
        <w:rPr>
          <w:rFonts w:ascii="Arial" w:hAnsi="Arial" w:cs="Arial"/>
          <w:sz w:val="24"/>
          <w:szCs w:val="24"/>
        </w:rPr>
        <w:t xml:space="preserve">) </w:t>
      </w:r>
      <w:r w:rsidRPr="3103FB5D">
        <w:rPr>
          <w:rFonts w:ascii="Arial" w:hAnsi="Arial" w:cs="Arial"/>
          <w:b/>
          <w:bCs/>
          <w:sz w:val="24"/>
          <w:szCs w:val="24"/>
        </w:rPr>
        <w:t>with distinction</w:t>
      </w:r>
      <w:r w:rsidRPr="3103FB5D">
        <w:rPr>
          <w:rFonts w:ascii="Arial" w:hAnsi="Arial" w:cs="Arial"/>
          <w:sz w:val="24"/>
          <w:szCs w:val="24"/>
        </w:rPr>
        <w:t xml:space="preserve"> </w:t>
      </w:r>
      <w:r w:rsidR="00EB7AB2" w:rsidRPr="3103FB5D">
        <w:rPr>
          <w:rFonts w:ascii="Arial" w:hAnsi="Arial" w:cs="Arial"/>
          <w:sz w:val="24"/>
          <w:szCs w:val="24"/>
        </w:rPr>
        <w:t>will be awarded to a studen</w:t>
      </w:r>
      <w:bookmarkStart w:id="0" w:name="_Hlk102826102"/>
      <w:r w:rsidR="00EB7AB2" w:rsidRPr="3103FB5D">
        <w:rPr>
          <w:rFonts w:ascii="Arial" w:hAnsi="Arial" w:cs="Arial"/>
          <w:sz w:val="24"/>
          <w:szCs w:val="24"/>
        </w:rPr>
        <w:t>t who has met the requirements of regulation E2.5 and has achieved at least:</w:t>
      </w:r>
      <w:bookmarkEnd w:id="0"/>
    </w:p>
    <w:p w14:paraId="78AC8E5E" w14:textId="77777777" w:rsidR="00EB7AB2" w:rsidRPr="00EB7AB2" w:rsidRDefault="00EB7AB2" w:rsidP="00EB7AB2">
      <w:pPr>
        <w:spacing w:after="0" w:line="320" w:lineRule="exact"/>
        <w:ind w:left="1134" w:hanging="1134"/>
        <w:jc w:val="both"/>
        <w:rPr>
          <w:rFonts w:ascii="Arial" w:hAnsi="Arial" w:cs="Arial"/>
          <w:sz w:val="24"/>
          <w:szCs w:val="24"/>
        </w:rPr>
      </w:pPr>
    </w:p>
    <w:p w14:paraId="0EDEB7BE" w14:textId="53C8DE34" w:rsidR="00EB7AB2" w:rsidRPr="00EB7AB2" w:rsidRDefault="00EB7AB2" w:rsidP="00E327B5">
      <w:pPr>
        <w:spacing w:after="0" w:line="320" w:lineRule="exact"/>
        <w:ind w:left="1418" w:hanging="284"/>
        <w:jc w:val="both"/>
        <w:rPr>
          <w:rFonts w:ascii="Arial" w:hAnsi="Arial" w:cs="Arial"/>
          <w:sz w:val="24"/>
          <w:szCs w:val="24"/>
        </w:rPr>
      </w:pPr>
      <w:r w:rsidRPr="00EB7AB2">
        <w:rPr>
          <w:rFonts w:ascii="Arial" w:hAnsi="Arial" w:cs="Arial"/>
          <w:sz w:val="24"/>
          <w:szCs w:val="24"/>
        </w:rPr>
        <w:lastRenderedPageBreak/>
        <w:t>a)</w:t>
      </w:r>
      <w:r w:rsidRPr="00EB7AB2">
        <w:rPr>
          <w:rFonts w:ascii="Arial" w:hAnsi="Arial" w:cs="Arial"/>
          <w:sz w:val="24"/>
          <w:szCs w:val="24"/>
        </w:rPr>
        <w:tab/>
        <w:t>A minimum of 1</w:t>
      </w:r>
      <w:r>
        <w:rPr>
          <w:rFonts w:ascii="Arial" w:hAnsi="Arial" w:cs="Arial"/>
          <w:sz w:val="24"/>
          <w:szCs w:val="24"/>
        </w:rPr>
        <w:t>2</w:t>
      </w:r>
      <w:r w:rsidRPr="00EB7AB2">
        <w:rPr>
          <w:rFonts w:ascii="Arial" w:hAnsi="Arial" w:cs="Arial"/>
          <w:sz w:val="24"/>
          <w:szCs w:val="24"/>
        </w:rPr>
        <w:t xml:space="preserve">0 credits at SCQF level 11 at grade D1 or above on the </w:t>
      </w:r>
      <w:proofErr w:type="gramStart"/>
      <w:r w:rsidRPr="00EB7AB2">
        <w:rPr>
          <w:rFonts w:ascii="Arial" w:hAnsi="Arial" w:cs="Arial"/>
          <w:sz w:val="24"/>
          <w:szCs w:val="24"/>
        </w:rPr>
        <w:t>Master’s</w:t>
      </w:r>
      <w:proofErr w:type="gramEnd"/>
      <w:r w:rsidRPr="00EB7AB2">
        <w:rPr>
          <w:rFonts w:ascii="Arial" w:hAnsi="Arial" w:cs="Arial"/>
          <w:sz w:val="24"/>
          <w:szCs w:val="24"/>
        </w:rPr>
        <w:t xml:space="preserve"> Grading Scale, or</w:t>
      </w:r>
    </w:p>
    <w:p w14:paraId="113BB6CA" w14:textId="77777777" w:rsidR="00EB7AB2" w:rsidRPr="00EB7AB2" w:rsidRDefault="00EB7AB2" w:rsidP="00EB7AB2">
      <w:pPr>
        <w:spacing w:after="0" w:line="320" w:lineRule="exact"/>
        <w:ind w:left="1134"/>
        <w:jc w:val="both"/>
        <w:rPr>
          <w:rFonts w:ascii="Arial" w:hAnsi="Arial" w:cs="Arial"/>
          <w:sz w:val="24"/>
          <w:szCs w:val="24"/>
        </w:rPr>
      </w:pPr>
    </w:p>
    <w:p w14:paraId="614C819E" w14:textId="4BC68D58" w:rsidR="00EB7AB2" w:rsidRPr="00EB7AB2" w:rsidRDefault="00EB7AB2" w:rsidP="00EB7AB2">
      <w:pPr>
        <w:pStyle w:val="ListParagraph"/>
        <w:numPr>
          <w:ilvl w:val="0"/>
          <w:numId w:val="20"/>
        </w:numPr>
        <w:spacing w:after="0" w:line="320" w:lineRule="exact"/>
        <w:jc w:val="both"/>
        <w:rPr>
          <w:rFonts w:ascii="Arial" w:hAnsi="Arial" w:cs="Arial"/>
          <w:sz w:val="24"/>
          <w:szCs w:val="24"/>
        </w:rPr>
      </w:pPr>
      <w:r w:rsidRPr="00EB7AB2">
        <w:rPr>
          <w:rFonts w:ascii="Arial" w:hAnsi="Arial" w:cs="Arial"/>
          <w:sz w:val="24"/>
          <w:szCs w:val="24"/>
        </w:rPr>
        <w:t xml:space="preserve">A minimum of 80 credits at SCQF level 11 at grade D2 or above plus a minimum of 20 credits at grade D1 or above on the </w:t>
      </w:r>
      <w:proofErr w:type="gramStart"/>
      <w:r w:rsidRPr="00EB7AB2">
        <w:rPr>
          <w:rFonts w:ascii="Arial" w:hAnsi="Arial" w:cs="Arial"/>
          <w:sz w:val="24"/>
          <w:szCs w:val="24"/>
        </w:rPr>
        <w:t>Master’s</w:t>
      </w:r>
      <w:proofErr w:type="gramEnd"/>
      <w:r w:rsidRPr="00EB7AB2">
        <w:rPr>
          <w:rFonts w:ascii="Arial" w:hAnsi="Arial" w:cs="Arial"/>
          <w:sz w:val="24"/>
          <w:szCs w:val="24"/>
        </w:rPr>
        <w:t xml:space="preserve"> Grading Scale.</w:t>
      </w:r>
    </w:p>
    <w:p w14:paraId="7A88A5EE" w14:textId="2A1476A4" w:rsidR="00EB7AB2" w:rsidRDefault="00EB7AB2" w:rsidP="00EB7AB2">
      <w:pPr>
        <w:pStyle w:val="ListParagraph"/>
        <w:spacing w:after="0" w:line="320" w:lineRule="exact"/>
        <w:ind w:left="1500"/>
        <w:jc w:val="both"/>
        <w:rPr>
          <w:rFonts w:ascii="Arial" w:hAnsi="Arial" w:cs="Arial"/>
          <w:sz w:val="24"/>
          <w:szCs w:val="24"/>
        </w:rPr>
      </w:pPr>
    </w:p>
    <w:p w14:paraId="349F1EB8" w14:textId="77777777" w:rsidR="00EB7AB2" w:rsidRPr="0081415D" w:rsidRDefault="00EB7AB2" w:rsidP="00EB7AB2">
      <w:pPr>
        <w:pStyle w:val="ListParagraph"/>
        <w:spacing w:after="0" w:line="320" w:lineRule="exact"/>
        <w:ind w:left="1500"/>
        <w:jc w:val="both"/>
        <w:rPr>
          <w:rFonts w:ascii="Arial" w:hAnsi="Arial" w:cs="Arial"/>
          <w:sz w:val="24"/>
          <w:szCs w:val="24"/>
        </w:rPr>
      </w:pPr>
      <w:r>
        <w:rPr>
          <w:rFonts w:ascii="Arial" w:hAnsi="Arial" w:cs="Arial"/>
          <w:sz w:val="24"/>
          <w:szCs w:val="24"/>
        </w:rPr>
        <w:t xml:space="preserve">SCQF credit achieved at SCQF level 10 does not inform the award of distinction. </w:t>
      </w:r>
    </w:p>
    <w:p w14:paraId="6E18486B" w14:textId="77777777" w:rsidR="00EB7AB2" w:rsidRPr="00EB7AB2" w:rsidRDefault="00EB7AB2" w:rsidP="00EB7AB2">
      <w:pPr>
        <w:pStyle w:val="ListParagraph"/>
        <w:spacing w:after="0" w:line="320" w:lineRule="exact"/>
        <w:ind w:left="1500"/>
        <w:jc w:val="both"/>
        <w:rPr>
          <w:rFonts w:ascii="Arial" w:hAnsi="Arial" w:cs="Arial"/>
          <w:sz w:val="24"/>
          <w:szCs w:val="24"/>
        </w:rPr>
      </w:pPr>
    </w:p>
    <w:p w14:paraId="0E0DCC36" w14:textId="0D540BB0" w:rsidR="00FB024C" w:rsidRDefault="0F314BE4" w:rsidP="00FB024C">
      <w:pPr>
        <w:spacing w:after="0" w:line="320" w:lineRule="exact"/>
        <w:ind w:left="1134" w:hanging="1134"/>
        <w:jc w:val="both"/>
        <w:rPr>
          <w:rFonts w:ascii="Arial" w:hAnsi="Arial" w:cs="Arial"/>
          <w:sz w:val="24"/>
          <w:szCs w:val="24"/>
        </w:rPr>
      </w:pPr>
      <w:r w:rsidRPr="497333C6">
        <w:rPr>
          <w:rFonts w:ascii="Arial" w:hAnsi="Arial" w:cs="Arial"/>
          <w:sz w:val="24"/>
          <w:szCs w:val="24"/>
        </w:rPr>
        <w:t>E2.</w:t>
      </w:r>
      <w:r w:rsidR="1D20F951" w:rsidRPr="497333C6">
        <w:rPr>
          <w:rFonts w:ascii="Arial" w:hAnsi="Arial" w:cs="Arial"/>
          <w:sz w:val="24"/>
          <w:szCs w:val="24"/>
        </w:rPr>
        <w:t>7</w:t>
      </w:r>
      <w:r w:rsidR="00FB024C">
        <w:tab/>
      </w:r>
      <w:r w:rsidRPr="497333C6">
        <w:rPr>
          <w:rFonts w:ascii="Arial" w:hAnsi="Arial" w:cs="Arial"/>
          <w:sz w:val="24"/>
          <w:szCs w:val="24"/>
        </w:rPr>
        <w:t xml:space="preserve">A </w:t>
      </w:r>
      <w:r w:rsidRPr="497333C6">
        <w:rPr>
          <w:rFonts w:ascii="Arial" w:hAnsi="Arial" w:cs="Arial"/>
          <w:b/>
          <w:bCs/>
          <w:sz w:val="24"/>
          <w:szCs w:val="24"/>
        </w:rPr>
        <w:t xml:space="preserve">Master’s Degree in Social Work </w:t>
      </w:r>
      <w:r w:rsidRPr="497333C6">
        <w:rPr>
          <w:rFonts w:ascii="Arial" w:hAnsi="Arial" w:cs="Arial"/>
          <w:sz w:val="24"/>
          <w:szCs w:val="24"/>
        </w:rPr>
        <w:t>(new programme delivered from January 2023)</w:t>
      </w:r>
      <w:r w:rsidRPr="497333C6">
        <w:rPr>
          <w:rFonts w:ascii="Arial" w:hAnsi="Arial" w:cs="Arial"/>
          <w:b/>
          <w:bCs/>
          <w:sz w:val="24"/>
          <w:szCs w:val="24"/>
        </w:rPr>
        <w:t xml:space="preserve"> </w:t>
      </w:r>
      <w:r w:rsidRPr="497333C6">
        <w:rPr>
          <w:rFonts w:ascii="Arial" w:hAnsi="Arial" w:cs="Arial"/>
          <w:sz w:val="24"/>
          <w:szCs w:val="24"/>
        </w:rPr>
        <w:t xml:space="preserve">will be awarded to a student who has satisfied all programme specific requirements and achieved 220 credits at SCQF level 11, of which a minimum of 40 credits must be derived from a dissertation module or equivalent. </w:t>
      </w:r>
    </w:p>
    <w:p w14:paraId="65D562BB" w14:textId="46397B33" w:rsidR="000E6CBE" w:rsidRDefault="000E6CBE" w:rsidP="00FB024C">
      <w:pPr>
        <w:spacing w:after="0" w:line="320" w:lineRule="exact"/>
        <w:ind w:left="1134" w:hanging="1134"/>
        <w:jc w:val="both"/>
        <w:rPr>
          <w:rFonts w:ascii="Arial" w:hAnsi="Arial" w:cs="Arial"/>
          <w:sz w:val="24"/>
          <w:szCs w:val="24"/>
        </w:rPr>
      </w:pPr>
    </w:p>
    <w:p w14:paraId="26381B9C" w14:textId="1824CFA4" w:rsidR="000E6CBE" w:rsidRPr="00EB7AB2" w:rsidRDefault="000E6CBE" w:rsidP="3103FB5D">
      <w:pPr>
        <w:spacing w:after="0" w:line="320" w:lineRule="exact"/>
        <w:ind w:left="1134" w:hanging="1134"/>
        <w:jc w:val="both"/>
        <w:rPr>
          <w:rFonts w:ascii="Arial" w:hAnsi="Arial" w:cs="Arial"/>
          <w:b/>
          <w:bCs/>
          <w:sz w:val="24"/>
          <w:szCs w:val="24"/>
        </w:rPr>
      </w:pPr>
      <w:r w:rsidRPr="3103FB5D">
        <w:rPr>
          <w:rFonts w:ascii="Arial" w:hAnsi="Arial" w:cs="Arial"/>
          <w:sz w:val="24"/>
          <w:szCs w:val="24"/>
        </w:rPr>
        <w:t>E2.</w:t>
      </w:r>
      <w:r w:rsidR="00E1554C" w:rsidRPr="3103FB5D">
        <w:rPr>
          <w:rFonts w:ascii="Arial" w:hAnsi="Arial" w:cs="Arial"/>
          <w:sz w:val="24"/>
          <w:szCs w:val="24"/>
        </w:rPr>
        <w:t>8</w:t>
      </w:r>
      <w:r>
        <w:tab/>
      </w:r>
      <w:r w:rsidRPr="3103FB5D">
        <w:rPr>
          <w:rFonts w:ascii="Arial" w:hAnsi="Arial" w:cs="Arial"/>
          <w:sz w:val="24"/>
          <w:szCs w:val="24"/>
        </w:rPr>
        <w:t xml:space="preserve">A </w:t>
      </w:r>
      <w:r w:rsidRPr="3103FB5D">
        <w:rPr>
          <w:rFonts w:ascii="Arial" w:hAnsi="Arial" w:cs="Arial"/>
          <w:b/>
          <w:bCs/>
          <w:sz w:val="24"/>
          <w:szCs w:val="24"/>
        </w:rPr>
        <w:t xml:space="preserve">Master’s Degree in Social Work with distinction </w:t>
      </w:r>
      <w:r w:rsidR="00FB024C" w:rsidRPr="3103FB5D">
        <w:rPr>
          <w:rFonts w:ascii="Arial" w:hAnsi="Arial" w:cs="Arial"/>
          <w:sz w:val="24"/>
          <w:szCs w:val="24"/>
        </w:rPr>
        <w:t>(new programme delivered from January 2023)</w:t>
      </w:r>
      <w:r w:rsidRPr="3103FB5D">
        <w:rPr>
          <w:rFonts w:ascii="Arial" w:hAnsi="Arial" w:cs="Arial"/>
          <w:b/>
          <w:bCs/>
          <w:sz w:val="24"/>
          <w:szCs w:val="24"/>
        </w:rPr>
        <w:t xml:space="preserve"> </w:t>
      </w:r>
      <w:r w:rsidRPr="3103FB5D">
        <w:rPr>
          <w:rFonts w:ascii="Arial" w:hAnsi="Arial" w:cs="Arial"/>
          <w:sz w:val="24"/>
          <w:szCs w:val="24"/>
        </w:rPr>
        <w:t xml:space="preserve">will be awarded to a student </w:t>
      </w:r>
      <w:r w:rsidR="00A02CEF" w:rsidRPr="3103FB5D">
        <w:rPr>
          <w:rFonts w:ascii="Arial" w:hAnsi="Arial" w:cs="Arial"/>
          <w:sz w:val="24"/>
          <w:szCs w:val="24"/>
        </w:rPr>
        <w:t>who has met the requirements of regulation E2.7 and has achieved at least:</w:t>
      </w:r>
    </w:p>
    <w:p w14:paraId="0FCDC120" w14:textId="63769D4C" w:rsidR="00E1554C" w:rsidRPr="00EB7AB2" w:rsidRDefault="00E1554C" w:rsidP="00E1554C">
      <w:pPr>
        <w:spacing w:after="0" w:line="320" w:lineRule="exact"/>
        <w:ind w:left="1134"/>
        <w:jc w:val="both"/>
        <w:rPr>
          <w:rFonts w:ascii="Arial" w:hAnsi="Arial" w:cs="Arial"/>
          <w:sz w:val="24"/>
          <w:szCs w:val="24"/>
        </w:rPr>
      </w:pPr>
      <w:bookmarkStart w:id="1" w:name="_Hlk102825880"/>
    </w:p>
    <w:p w14:paraId="587D610C" w14:textId="130F7472" w:rsidR="00E1554C" w:rsidRPr="00EB7AB2" w:rsidRDefault="00E1554C" w:rsidP="00E1554C">
      <w:pPr>
        <w:pStyle w:val="ListParagraph"/>
        <w:numPr>
          <w:ilvl w:val="0"/>
          <w:numId w:val="17"/>
        </w:numPr>
        <w:spacing w:after="0" w:line="320" w:lineRule="exact"/>
        <w:jc w:val="both"/>
        <w:rPr>
          <w:rFonts w:ascii="Arial" w:hAnsi="Arial" w:cs="Arial"/>
          <w:sz w:val="24"/>
          <w:szCs w:val="24"/>
        </w:rPr>
      </w:pPr>
      <w:r w:rsidRPr="00EB7AB2">
        <w:rPr>
          <w:rFonts w:ascii="Arial" w:hAnsi="Arial" w:cs="Arial"/>
          <w:sz w:val="24"/>
          <w:szCs w:val="24"/>
        </w:rPr>
        <w:t xml:space="preserve">A minimum of 140 credits at SCQF level 11 are at grade D1 or above on the </w:t>
      </w:r>
      <w:proofErr w:type="gramStart"/>
      <w:r w:rsidRPr="00EB7AB2">
        <w:rPr>
          <w:rFonts w:ascii="Arial" w:hAnsi="Arial" w:cs="Arial"/>
          <w:sz w:val="24"/>
          <w:szCs w:val="24"/>
        </w:rPr>
        <w:t>Master’s</w:t>
      </w:r>
      <w:proofErr w:type="gramEnd"/>
      <w:r w:rsidRPr="00EB7AB2">
        <w:rPr>
          <w:rFonts w:ascii="Arial" w:hAnsi="Arial" w:cs="Arial"/>
          <w:sz w:val="24"/>
          <w:szCs w:val="24"/>
        </w:rPr>
        <w:t xml:space="preserve"> Grading Scale, or</w:t>
      </w:r>
    </w:p>
    <w:p w14:paraId="52F2E219" w14:textId="77777777" w:rsidR="00E1554C" w:rsidRPr="00EB7AB2" w:rsidRDefault="00E1554C" w:rsidP="00E1554C">
      <w:pPr>
        <w:pStyle w:val="ListParagraph"/>
        <w:spacing w:after="0" w:line="320" w:lineRule="exact"/>
        <w:ind w:left="1494"/>
        <w:jc w:val="both"/>
        <w:rPr>
          <w:rFonts w:ascii="Arial" w:hAnsi="Arial" w:cs="Arial"/>
          <w:sz w:val="24"/>
          <w:szCs w:val="24"/>
        </w:rPr>
      </w:pPr>
    </w:p>
    <w:p w14:paraId="432BFDB4" w14:textId="48FAD4BB" w:rsidR="00FB024C" w:rsidRPr="00EB7AB2" w:rsidRDefault="1D20F951" w:rsidP="00FB024C">
      <w:pPr>
        <w:pStyle w:val="ListParagraph"/>
        <w:numPr>
          <w:ilvl w:val="0"/>
          <w:numId w:val="17"/>
        </w:numPr>
        <w:spacing w:after="0" w:line="320" w:lineRule="exact"/>
        <w:jc w:val="both"/>
        <w:rPr>
          <w:rFonts w:ascii="Arial" w:hAnsi="Arial" w:cs="Arial"/>
          <w:sz w:val="24"/>
          <w:szCs w:val="24"/>
        </w:rPr>
      </w:pPr>
      <w:r w:rsidRPr="497333C6">
        <w:rPr>
          <w:rFonts w:ascii="Arial" w:hAnsi="Arial" w:cs="Arial"/>
          <w:sz w:val="24"/>
          <w:szCs w:val="24"/>
        </w:rPr>
        <w:t xml:space="preserve">A minimum of </w:t>
      </w:r>
      <w:r w:rsidR="5D693D20" w:rsidRPr="497333C6">
        <w:rPr>
          <w:rFonts w:ascii="Arial" w:hAnsi="Arial" w:cs="Arial"/>
          <w:sz w:val="24"/>
          <w:szCs w:val="24"/>
        </w:rPr>
        <w:t xml:space="preserve">100 credits at SCQF level 11 are at grade D2 or above plus a minimum of 20 credits at grade D1 or above on the </w:t>
      </w:r>
      <w:proofErr w:type="gramStart"/>
      <w:r w:rsidR="5D693D20" w:rsidRPr="497333C6">
        <w:rPr>
          <w:rFonts w:ascii="Arial" w:hAnsi="Arial" w:cs="Arial"/>
          <w:sz w:val="24"/>
          <w:szCs w:val="24"/>
        </w:rPr>
        <w:t>Master’s</w:t>
      </w:r>
      <w:proofErr w:type="gramEnd"/>
      <w:r w:rsidR="5D693D20" w:rsidRPr="497333C6">
        <w:rPr>
          <w:rFonts w:ascii="Arial" w:hAnsi="Arial" w:cs="Arial"/>
          <w:sz w:val="24"/>
          <w:szCs w:val="24"/>
        </w:rPr>
        <w:t xml:space="preserve"> Grading Scale. </w:t>
      </w:r>
    </w:p>
    <w:bookmarkEnd w:id="1"/>
    <w:p w14:paraId="0F00715F" w14:textId="56FA9ADF" w:rsidR="497333C6" w:rsidRDefault="497333C6" w:rsidP="497333C6">
      <w:pPr>
        <w:spacing w:after="0" w:line="320" w:lineRule="exact"/>
        <w:jc w:val="both"/>
        <w:rPr>
          <w:rFonts w:ascii="Arial" w:hAnsi="Arial" w:cs="Arial"/>
          <w:sz w:val="24"/>
          <w:szCs w:val="24"/>
        </w:rPr>
      </w:pPr>
    </w:p>
    <w:p w14:paraId="4FD0090F" w14:textId="528017A1" w:rsidR="497333C6" w:rsidRDefault="497333C6" w:rsidP="497333C6">
      <w:pPr>
        <w:spacing w:after="0" w:line="320" w:lineRule="exact"/>
        <w:ind w:left="1080" w:hanging="1080"/>
        <w:jc w:val="both"/>
        <w:rPr>
          <w:rFonts w:ascii="Arial" w:hAnsi="Arial" w:cs="Arial"/>
          <w:sz w:val="24"/>
          <w:szCs w:val="24"/>
        </w:rPr>
      </w:pPr>
      <w:r w:rsidRPr="497333C6">
        <w:rPr>
          <w:rFonts w:ascii="Arial" w:hAnsi="Arial" w:cs="Arial"/>
          <w:sz w:val="24"/>
          <w:szCs w:val="24"/>
        </w:rPr>
        <w:t>E2.9</w:t>
      </w:r>
      <w:r>
        <w:tab/>
      </w:r>
      <w:r w:rsidRPr="497333C6">
        <w:rPr>
          <w:rFonts w:ascii="Arial" w:hAnsi="Arial" w:cs="Arial"/>
          <w:sz w:val="24"/>
          <w:szCs w:val="24"/>
        </w:rPr>
        <w:t xml:space="preserve">A </w:t>
      </w:r>
      <w:r w:rsidRPr="497333C6">
        <w:rPr>
          <w:rFonts w:ascii="Arial" w:hAnsi="Arial" w:cs="Arial"/>
          <w:b/>
          <w:bCs/>
          <w:sz w:val="24"/>
          <w:szCs w:val="24"/>
        </w:rPr>
        <w:t>Post Graduate Diploma in Occupational Therapy</w:t>
      </w:r>
      <w:r w:rsidRPr="497333C6">
        <w:rPr>
          <w:rFonts w:ascii="Arial" w:hAnsi="Arial" w:cs="Arial"/>
          <w:sz w:val="24"/>
          <w:szCs w:val="24"/>
        </w:rPr>
        <w:t xml:space="preserve"> (new programme delivered from January 2023) will be awarded to a student who has gained a minimum of 140 credits at SCQF level 11, which must include all modules </w:t>
      </w:r>
      <w:proofErr w:type="gramStart"/>
      <w:r w:rsidRPr="497333C6">
        <w:rPr>
          <w:rFonts w:ascii="Arial" w:hAnsi="Arial" w:cs="Arial"/>
          <w:sz w:val="24"/>
          <w:szCs w:val="24"/>
        </w:rPr>
        <w:t>with the exception of</w:t>
      </w:r>
      <w:proofErr w:type="gramEnd"/>
      <w:r w:rsidRPr="497333C6">
        <w:rPr>
          <w:rFonts w:ascii="Arial" w:hAnsi="Arial" w:cs="Arial"/>
          <w:sz w:val="24"/>
          <w:szCs w:val="24"/>
        </w:rPr>
        <w:t xml:space="preserve"> the dissertation (40 credits) or equivalent. This award will provide graduates with eligibility to apply for registration with the Health and Care Professions Council and full membership of the Royal College of Occupational Therapists.</w:t>
      </w:r>
    </w:p>
    <w:p w14:paraId="6375BDFE" w14:textId="3C8D1410" w:rsidR="497333C6" w:rsidRDefault="497333C6" w:rsidP="497333C6">
      <w:pPr>
        <w:spacing w:after="0" w:line="320" w:lineRule="exact"/>
        <w:ind w:left="1080" w:hanging="1080"/>
        <w:jc w:val="both"/>
        <w:rPr>
          <w:rFonts w:ascii="Arial" w:hAnsi="Arial" w:cs="Arial"/>
          <w:sz w:val="24"/>
          <w:szCs w:val="24"/>
        </w:rPr>
      </w:pPr>
    </w:p>
    <w:p w14:paraId="6E65B6C8" w14:textId="170C60D1" w:rsidR="497333C6" w:rsidRDefault="497333C6" w:rsidP="497333C6">
      <w:pPr>
        <w:spacing w:after="0" w:line="320" w:lineRule="exact"/>
        <w:ind w:left="1134" w:hanging="1134"/>
        <w:jc w:val="both"/>
        <w:rPr>
          <w:rFonts w:ascii="Arial" w:hAnsi="Arial" w:cs="Arial"/>
          <w:b/>
          <w:bCs/>
          <w:sz w:val="24"/>
          <w:szCs w:val="24"/>
        </w:rPr>
      </w:pPr>
      <w:r w:rsidRPr="497333C6">
        <w:rPr>
          <w:rFonts w:ascii="Arial" w:hAnsi="Arial" w:cs="Arial"/>
          <w:sz w:val="24"/>
          <w:szCs w:val="24"/>
        </w:rPr>
        <w:t>E2.10</w:t>
      </w:r>
      <w:r>
        <w:tab/>
      </w:r>
      <w:r w:rsidRPr="497333C6">
        <w:rPr>
          <w:rFonts w:ascii="Arial" w:hAnsi="Arial" w:cs="Arial"/>
          <w:sz w:val="24"/>
          <w:szCs w:val="24"/>
        </w:rPr>
        <w:t xml:space="preserve">A </w:t>
      </w:r>
      <w:r w:rsidRPr="497333C6">
        <w:rPr>
          <w:rFonts w:ascii="Arial" w:hAnsi="Arial" w:cs="Arial"/>
          <w:b/>
          <w:bCs/>
          <w:sz w:val="24"/>
          <w:szCs w:val="24"/>
        </w:rPr>
        <w:t>Post Graduate Diploma in Occupational Therapy with distinction</w:t>
      </w:r>
      <w:r w:rsidRPr="497333C6">
        <w:rPr>
          <w:rFonts w:ascii="Arial" w:hAnsi="Arial" w:cs="Arial"/>
          <w:sz w:val="24"/>
          <w:szCs w:val="24"/>
        </w:rPr>
        <w:t xml:space="preserve"> (new programme delivered from January 2023) will be awarded to a student who has met the requirements on E2.9</w:t>
      </w:r>
      <w:r w:rsidR="033CB0B8" w:rsidRPr="497333C6">
        <w:rPr>
          <w:rFonts w:ascii="Arial" w:hAnsi="Arial" w:cs="Arial"/>
          <w:sz w:val="24"/>
          <w:szCs w:val="24"/>
        </w:rPr>
        <w:t xml:space="preserve"> and has achieved at least:</w:t>
      </w:r>
    </w:p>
    <w:p w14:paraId="4104BFE0" w14:textId="63769D4C" w:rsidR="497333C6" w:rsidRDefault="497333C6" w:rsidP="497333C6">
      <w:pPr>
        <w:spacing w:after="0" w:line="320" w:lineRule="exact"/>
        <w:ind w:left="1134"/>
        <w:jc w:val="both"/>
        <w:rPr>
          <w:rFonts w:ascii="Arial" w:hAnsi="Arial" w:cs="Arial"/>
          <w:sz w:val="24"/>
          <w:szCs w:val="24"/>
        </w:rPr>
      </w:pPr>
    </w:p>
    <w:p w14:paraId="08DE3E52" w14:textId="1E9BCCEC" w:rsidR="1D20F951" w:rsidRDefault="1D20F951" w:rsidP="003A02FE">
      <w:pPr>
        <w:pStyle w:val="ListParagraph"/>
        <w:numPr>
          <w:ilvl w:val="0"/>
          <w:numId w:val="21"/>
        </w:numPr>
        <w:spacing w:after="0" w:line="320" w:lineRule="exact"/>
        <w:jc w:val="both"/>
        <w:rPr>
          <w:rFonts w:eastAsiaTheme="minorEastAsia"/>
          <w:sz w:val="24"/>
          <w:szCs w:val="24"/>
        </w:rPr>
      </w:pPr>
      <w:r w:rsidRPr="497333C6">
        <w:rPr>
          <w:rFonts w:ascii="Arial" w:hAnsi="Arial" w:cs="Arial"/>
          <w:sz w:val="24"/>
          <w:szCs w:val="24"/>
        </w:rPr>
        <w:t>A minimum of 1</w:t>
      </w:r>
      <w:r w:rsidR="00FB280D">
        <w:rPr>
          <w:rFonts w:ascii="Arial" w:hAnsi="Arial" w:cs="Arial"/>
          <w:sz w:val="24"/>
          <w:szCs w:val="24"/>
        </w:rPr>
        <w:t>00</w:t>
      </w:r>
      <w:r w:rsidRPr="497333C6">
        <w:rPr>
          <w:rFonts w:ascii="Arial" w:hAnsi="Arial" w:cs="Arial"/>
          <w:sz w:val="24"/>
          <w:szCs w:val="24"/>
        </w:rPr>
        <w:t xml:space="preserve"> credits at SCQF level 11 at grade D1 or above on the </w:t>
      </w:r>
      <w:proofErr w:type="gramStart"/>
      <w:r w:rsidRPr="497333C6">
        <w:rPr>
          <w:rFonts w:ascii="Arial" w:hAnsi="Arial" w:cs="Arial"/>
          <w:sz w:val="24"/>
          <w:szCs w:val="24"/>
        </w:rPr>
        <w:t>Master’s</w:t>
      </w:r>
      <w:proofErr w:type="gramEnd"/>
      <w:r w:rsidRPr="497333C6">
        <w:rPr>
          <w:rFonts w:ascii="Arial" w:hAnsi="Arial" w:cs="Arial"/>
          <w:sz w:val="24"/>
          <w:szCs w:val="24"/>
        </w:rPr>
        <w:t xml:space="preserve"> Grading Scale, or</w:t>
      </w:r>
    </w:p>
    <w:p w14:paraId="55F81DCD" w14:textId="77777777" w:rsidR="497333C6" w:rsidRDefault="497333C6" w:rsidP="497333C6">
      <w:pPr>
        <w:pStyle w:val="ListParagraph"/>
        <w:spacing w:after="0" w:line="320" w:lineRule="exact"/>
        <w:ind w:left="1494"/>
        <w:jc w:val="both"/>
        <w:rPr>
          <w:rFonts w:ascii="Arial" w:hAnsi="Arial" w:cs="Arial"/>
          <w:sz w:val="24"/>
          <w:szCs w:val="24"/>
        </w:rPr>
      </w:pPr>
    </w:p>
    <w:p w14:paraId="1D93DC7D" w14:textId="1197584B" w:rsidR="1D20F951" w:rsidRDefault="1D20F951" w:rsidP="003A02FE">
      <w:pPr>
        <w:pStyle w:val="ListParagraph"/>
        <w:numPr>
          <w:ilvl w:val="0"/>
          <w:numId w:val="21"/>
        </w:numPr>
        <w:spacing w:after="0" w:line="320" w:lineRule="exact"/>
        <w:jc w:val="both"/>
        <w:rPr>
          <w:rFonts w:ascii="Arial" w:hAnsi="Arial" w:cs="Arial"/>
          <w:sz w:val="24"/>
          <w:szCs w:val="24"/>
        </w:rPr>
      </w:pPr>
      <w:r w:rsidRPr="497333C6">
        <w:rPr>
          <w:rFonts w:ascii="Arial" w:hAnsi="Arial" w:cs="Arial"/>
          <w:sz w:val="24"/>
          <w:szCs w:val="24"/>
        </w:rPr>
        <w:t xml:space="preserve">A minimum of </w:t>
      </w:r>
      <w:r w:rsidR="000D4891">
        <w:rPr>
          <w:rFonts w:ascii="Arial" w:hAnsi="Arial" w:cs="Arial"/>
          <w:sz w:val="24"/>
          <w:szCs w:val="24"/>
        </w:rPr>
        <w:t>4</w:t>
      </w:r>
      <w:r w:rsidR="00851E8A">
        <w:rPr>
          <w:rFonts w:ascii="Arial" w:hAnsi="Arial" w:cs="Arial"/>
          <w:sz w:val="24"/>
          <w:szCs w:val="24"/>
        </w:rPr>
        <w:t>0</w:t>
      </w:r>
      <w:r w:rsidR="5D693D20" w:rsidRPr="497333C6">
        <w:rPr>
          <w:rFonts w:ascii="Arial" w:hAnsi="Arial" w:cs="Arial"/>
          <w:sz w:val="24"/>
          <w:szCs w:val="24"/>
        </w:rPr>
        <w:t xml:space="preserve"> credits at SCQF level 11 at grade D2 or above plus a minimum of </w:t>
      </w:r>
      <w:r w:rsidR="000D4891">
        <w:rPr>
          <w:rFonts w:ascii="Arial" w:hAnsi="Arial" w:cs="Arial"/>
          <w:sz w:val="24"/>
          <w:szCs w:val="24"/>
        </w:rPr>
        <w:t>40</w:t>
      </w:r>
      <w:r w:rsidR="5D693D20" w:rsidRPr="497333C6">
        <w:rPr>
          <w:rFonts w:ascii="Arial" w:hAnsi="Arial" w:cs="Arial"/>
          <w:sz w:val="24"/>
          <w:szCs w:val="24"/>
        </w:rPr>
        <w:t xml:space="preserve"> credits at grade D1 or above on the </w:t>
      </w:r>
      <w:proofErr w:type="gramStart"/>
      <w:r w:rsidR="5D693D20" w:rsidRPr="497333C6">
        <w:rPr>
          <w:rFonts w:ascii="Arial" w:hAnsi="Arial" w:cs="Arial"/>
          <w:sz w:val="24"/>
          <w:szCs w:val="24"/>
        </w:rPr>
        <w:t>Master’s</w:t>
      </w:r>
      <w:proofErr w:type="gramEnd"/>
      <w:r w:rsidR="5D693D20" w:rsidRPr="497333C6">
        <w:rPr>
          <w:rFonts w:ascii="Arial" w:hAnsi="Arial" w:cs="Arial"/>
          <w:sz w:val="24"/>
          <w:szCs w:val="24"/>
        </w:rPr>
        <w:t xml:space="preserve"> Grading Scale.</w:t>
      </w:r>
    </w:p>
    <w:p w14:paraId="71BCE7BE" w14:textId="475DF6FB" w:rsidR="497333C6" w:rsidRDefault="497333C6" w:rsidP="497333C6">
      <w:pPr>
        <w:spacing w:after="0" w:line="320" w:lineRule="exact"/>
        <w:ind w:left="1080" w:hanging="1080"/>
        <w:jc w:val="both"/>
        <w:rPr>
          <w:rFonts w:ascii="Arial" w:hAnsi="Arial" w:cs="Arial"/>
          <w:sz w:val="24"/>
          <w:szCs w:val="24"/>
        </w:rPr>
      </w:pPr>
    </w:p>
    <w:p w14:paraId="1E0B3DD9" w14:textId="581E875F" w:rsidR="497333C6" w:rsidRDefault="497333C6" w:rsidP="497333C6">
      <w:pPr>
        <w:spacing w:after="0" w:line="320" w:lineRule="exact"/>
        <w:ind w:left="1080" w:hanging="1080"/>
        <w:jc w:val="both"/>
        <w:rPr>
          <w:rFonts w:ascii="Arial" w:hAnsi="Arial" w:cs="Arial"/>
          <w:sz w:val="24"/>
          <w:szCs w:val="24"/>
        </w:rPr>
      </w:pPr>
      <w:r w:rsidRPr="497333C6">
        <w:rPr>
          <w:rFonts w:ascii="Arial" w:hAnsi="Arial" w:cs="Arial"/>
          <w:sz w:val="24"/>
          <w:szCs w:val="24"/>
        </w:rPr>
        <w:t>E2.1</w:t>
      </w:r>
      <w:r w:rsidR="00FF45C4">
        <w:rPr>
          <w:rFonts w:ascii="Arial" w:hAnsi="Arial" w:cs="Arial"/>
          <w:sz w:val="24"/>
          <w:szCs w:val="24"/>
        </w:rPr>
        <w:t>1</w:t>
      </w:r>
      <w:r>
        <w:tab/>
      </w:r>
      <w:r w:rsidRPr="497333C6">
        <w:rPr>
          <w:rFonts w:ascii="Arial" w:hAnsi="Arial" w:cs="Arial"/>
          <w:sz w:val="24"/>
          <w:szCs w:val="24"/>
        </w:rPr>
        <w:t xml:space="preserve">A </w:t>
      </w:r>
      <w:r w:rsidRPr="497333C6">
        <w:rPr>
          <w:rFonts w:ascii="Arial" w:hAnsi="Arial" w:cs="Arial"/>
          <w:b/>
          <w:bCs/>
          <w:sz w:val="24"/>
          <w:szCs w:val="24"/>
        </w:rPr>
        <w:t xml:space="preserve">Post Graduate Diploma in Physiotherapy </w:t>
      </w:r>
      <w:r w:rsidRPr="497333C6">
        <w:rPr>
          <w:rFonts w:ascii="Arial" w:hAnsi="Arial" w:cs="Arial"/>
          <w:sz w:val="24"/>
          <w:szCs w:val="24"/>
        </w:rPr>
        <w:t xml:space="preserve">(new programme delivered from January 2023) will be awarded to a student who has gained a minimum of 140 </w:t>
      </w:r>
      <w:r w:rsidRPr="497333C6">
        <w:rPr>
          <w:rFonts w:ascii="Arial" w:hAnsi="Arial" w:cs="Arial"/>
          <w:sz w:val="24"/>
          <w:szCs w:val="24"/>
        </w:rPr>
        <w:lastRenderedPageBreak/>
        <w:t xml:space="preserve">credits at SCQF level 11, which must include all modules </w:t>
      </w:r>
      <w:proofErr w:type="gramStart"/>
      <w:r w:rsidRPr="497333C6">
        <w:rPr>
          <w:rFonts w:ascii="Arial" w:hAnsi="Arial" w:cs="Arial"/>
          <w:sz w:val="24"/>
          <w:szCs w:val="24"/>
        </w:rPr>
        <w:t>with the exception of</w:t>
      </w:r>
      <w:proofErr w:type="gramEnd"/>
      <w:r w:rsidRPr="497333C6">
        <w:rPr>
          <w:rFonts w:ascii="Arial" w:hAnsi="Arial" w:cs="Arial"/>
          <w:sz w:val="24"/>
          <w:szCs w:val="24"/>
        </w:rPr>
        <w:t xml:space="preserve"> the dissertation (40 credits) or equivalent. This award will provide graduates with eligibility to apply for registration with the Health and Care Professions Council.</w:t>
      </w:r>
    </w:p>
    <w:p w14:paraId="60FA8A82" w14:textId="38C53F42" w:rsidR="497333C6" w:rsidRDefault="497333C6" w:rsidP="00B55B36">
      <w:pPr>
        <w:spacing w:after="0" w:line="320" w:lineRule="exact"/>
        <w:jc w:val="both"/>
        <w:rPr>
          <w:rFonts w:ascii="Arial" w:hAnsi="Arial" w:cs="Arial"/>
          <w:sz w:val="24"/>
          <w:szCs w:val="24"/>
        </w:rPr>
      </w:pPr>
    </w:p>
    <w:p w14:paraId="418B621D" w14:textId="77777777" w:rsidR="00FF45C4" w:rsidRDefault="497333C6" w:rsidP="00FF45C4">
      <w:pPr>
        <w:spacing w:after="0" w:line="320" w:lineRule="exact"/>
        <w:ind w:left="1134" w:hanging="1134"/>
        <w:jc w:val="both"/>
        <w:rPr>
          <w:rFonts w:ascii="Arial" w:hAnsi="Arial" w:cs="Arial"/>
          <w:b/>
          <w:bCs/>
          <w:sz w:val="24"/>
          <w:szCs w:val="24"/>
        </w:rPr>
      </w:pPr>
      <w:r w:rsidRPr="497333C6">
        <w:rPr>
          <w:rFonts w:ascii="Arial" w:hAnsi="Arial" w:cs="Arial"/>
          <w:sz w:val="24"/>
          <w:szCs w:val="24"/>
        </w:rPr>
        <w:t>E2.1</w:t>
      </w:r>
      <w:r w:rsidR="00FF45C4">
        <w:rPr>
          <w:rFonts w:ascii="Arial" w:hAnsi="Arial" w:cs="Arial"/>
          <w:sz w:val="24"/>
          <w:szCs w:val="24"/>
        </w:rPr>
        <w:t>2</w:t>
      </w:r>
      <w:r>
        <w:tab/>
      </w:r>
      <w:r w:rsidRPr="497333C6">
        <w:rPr>
          <w:rFonts w:ascii="Arial" w:hAnsi="Arial" w:cs="Arial"/>
          <w:sz w:val="24"/>
          <w:szCs w:val="24"/>
        </w:rPr>
        <w:t xml:space="preserve">A </w:t>
      </w:r>
      <w:r w:rsidRPr="497333C6">
        <w:rPr>
          <w:rFonts w:ascii="Arial" w:hAnsi="Arial" w:cs="Arial"/>
          <w:b/>
          <w:bCs/>
          <w:sz w:val="24"/>
          <w:szCs w:val="24"/>
        </w:rPr>
        <w:t>Post Graduate Diploma in Physiotherapy</w:t>
      </w:r>
      <w:r w:rsidR="00FF45C4">
        <w:rPr>
          <w:rFonts w:ascii="Arial" w:hAnsi="Arial" w:cs="Arial"/>
          <w:b/>
          <w:bCs/>
          <w:sz w:val="24"/>
          <w:szCs w:val="24"/>
        </w:rPr>
        <w:t xml:space="preserve"> with distinction</w:t>
      </w:r>
      <w:r w:rsidRPr="497333C6">
        <w:rPr>
          <w:rFonts w:ascii="Arial" w:hAnsi="Arial" w:cs="Arial"/>
          <w:b/>
          <w:bCs/>
          <w:sz w:val="24"/>
          <w:szCs w:val="24"/>
        </w:rPr>
        <w:t xml:space="preserve"> </w:t>
      </w:r>
      <w:r w:rsidRPr="497333C6">
        <w:rPr>
          <w:rFonts w:ascii="Arial" w:hAnsi="Arial" w:cs="Arial"/>
          <w:sz w:val="24"/>
          <w:szCs w:val="24"/>
        </w:rPr>
        <w:t>(new programme delivered from January 2023</w:t>
      </w:r>
      <w:r w:rsidR="00FF45C4" w:rsidRPr="497333C6">
        <w:rPr>
          <w:rFonts w:ascii="Arial" w:hAnsi="Arial" w:cs="Arial"/>
          <w:sz w:val="24"/>
          <w:szCs w:val="24"/>
        </w:rPr>
        <w:t>) will be awarded to a student who has met the requirements on E2.9 and has achieved at least:</w:t>
      </w:r>
    </w:p>
    <w:p w14:paraId="1B3FC243" w14:textId="77777777" w:rsidR="00FF45C4" w:rsidRDefault="00FF45C4" w:rsidP="00FF45C4">
      <w:pPr>
        <w:spacing w:after="0" w:line="320" w:lineRule="exact"/>
        <w:ind w:left="1134"/>
        <w:jc w:val="both"/>
        <w:rPr>
          <w:rFonts w:ascii="Arial" w:hAnsi="Arial" w:cs="Arial"/>
          <w:sz w:val="24"/>
          <w:szCs w:val="24"/>
        </w:rPr>
      </w:pPr>
    </w:p>
    <w:p w14:paraId="780C4201" w14:textId="3BFCDB2C" w:rsidR="00FF45C4" w:rsidRDefault="00FF45C4" w:rsidP="00FF45C4">
      <w:pPr>
        <w:pStyle w:val="ListParagraph"/>
        <w:numPr>
          <w:ilvl w:val="0"/>
          <w:numId w:val="22"/>
        </w:numPr>
        <w:spacing w:after="0" w:line="320" w:lineRule="exact"/>
        <w:jc w:val="both"/>
        <w:rPr>
          <w:rFonts w:eastAsiaTheme="minorEastAsia"/>
          <w:sz w:val="24"/>
          <w:szCs w:val="24"/>
        </w:rPr>
      </w:pPr>
      <w:r w:rsidRPr="497333C6">
        <w:rPr>
          <w:rFonts w:ascii="Arial" w:hAnsi="Arial" w:cs="Arial"/>
          <w:sz w:val="24"/>
          <w:szCs w:val="24"/>
        </w:rPr>
        <w:t>A minimum of 1</w:t>
      </w:r>
      <w:r>
        <w:rPr>
          <w:rFonts w:ascii="Arial" w:hAnsi="Arial" w:cs="Arial"/>
          <w:sz w:val="24"/>
          <w:szCs w:val="24"/>
        </w:rPr>
        <w:t>00</w:t>
      </w:r>
      <w:r w:rsidRPr="497333C6">
        <w:rPr>
          <w:rFonts w:ascii="Arial" w:hAnsi="Arial" w:cs="Arial"/>
          <w:sz w:val="24"/>
          <w:szCs w:val="24"/>
        </w:rPr>
        <w:t xml:space="preserve"> credits at SCQF level 11 at grade D1 or above on the </w:t>
      </w:r>
      <w:proofErr w:type="gramStart"/>
      <w:r w:rsidRPr="497333C6">
        <w:rPr>
          <w:rFonts w:ascii="Arial" w:hAnsi="Arial" w:cs="Arial"/>
          <w:sz w:val="24"/>
          <w:szCs w:val="24"/>
        </w:rPr>
        <w:t>Master’s</w:t>
      </w:r>
      <w:proofErr w:type="gramEnd"/>
      <w:r w:rsidRPr="497333C6">
        <w:rPr>
          <w:rFonts w:ascii="Arial" w:hAnsi="Arial" w:cs="Arial"/>
          <w:sz w:val="24"/>
          <w:szCs w:val="24"/>
        </w:rPr>
        <w:t xml:space="preserve"> Grading Scale, or</w:t>
      </w:r>
    </w:p>
    <w:p w14:paraId="094D0D03" w14:textId="77777777" w:rsidR="00FF45C4" w:rsidRDefault="00FF45C4" w:rsidP="00FF45C4">
      <w:pPr>
        <w:pStyle w:val="ListParagraph"/>
        <w:spacing w:after="0" w:line="320" w:lineRule="exact"/>
        <w:ind w:left="1494"/>
        <w:jc w:val="both"/>
        <w:rPr>
          <w:rFonts w:ascii="Arial" w:hAnsi="Arial" w:cs="Arial"/>
          <w:sz w:val="24"/>
          <w:szCs w:val="24"/>
        </w:rPr>
      </w:pPr>
    </w:p>
    <w:p w14:paraId="6BF8EE40" w14:textId="5A86F8F0" w:rsidR="00FF45C4" w:rsidRDefault="00FF45C4" w:rsidP="00FF45C4">
      <w:pPr>
        <w:pStyle w:val="ListParagraph"/>
        <w:numPr>
          <w:ilvl w:val="0"/>
          <w:numId w:val="22"/>
        </w:numPr>
        <w:spacing w:after="0" w:line="320" w:lineRule="exact"/>
        <w:jc w:val="both"/>
        <w:rPr>
          <w:rFonts w:ascii="Arial" w:hAnsi="Arial" w:cs="Arial"/>
          <w:sz w:val="24"/>
          <w:szCs w:val="24"/>
        </w:rPr>
      </w:pPr>
      <w:r w:rsidRPr="497333C6">
        <w:rPr>
          <w:rFonts w:ascii="Arial" w:hAnsi="Arial" w:cs="Arial"/>
          <w:sz w:val="24"/>
          <w:szCs w:val="24"/>
        </w:rPr>
        <w:t xml:space="preserve">A minimum of </w:t>
      </w:r>
      <w:r>
        <w:rPr>
          <w:rFonts w:ascii="Arial" w:hAnsi="Arial" w:cs="Arial"/>
          <w:sz w:val="24"/>
          <w:szCs w:val="24"/>
        </w:rPr>
        <w:t>40</w:t>
      </w:r>
      <w:r w:rsidRPr="497333C6">
        <w:rPr>
          <w:rFonts w:ascii="Arial" w:hAnsi="Arial" w:cs="Arial"/>
          <w:sz w:val="24"/>
          <w:szCs w:val="24"/>
        </w:rPr>
        <w:t xml:space="preserve"> credits at SCQF level 11 at grade D2 or above plus a minimum of </w:t>
      </w:r>
      <w:r>
        <w:rPr>
          <w:rFonts w:ascii="Arial" w:hAnsi="Arial" w:cs="Arial"/>
          <w:sz w:val="24"/>
          <w:szCs w:val="24"/>
        </w:rPr>
        <w:t>40</w:t>
      </w:r>
      <w:r w:rsidRPr="497333C6">
        <w:rPr>
          <w:rFonts w:ascii="Arial" w:hAnsi="Arial" w:cs="Arial"/>
          <w:sz w:val="24"/>
          <w:szCs w:val="24"/>
        </w:rPr>
        <w:t xml:space="preserve"> credits at grade D1 or above on the </w:t>
      </w:r>
      <w:proofErr w:type="gramStart"/>
      <w:r w:rsidRPr="497333C6">
        <w:rPr>
          <w:rFonts w:ascii="Arial" w:hAnsi="Arial" w:cs="Arial"/>
          <w:sz w:val="24"/>
          <w:szCs w:val="24"/>
        </w:rPr>
        <w:t>Master’s</w:t>
      </w:r>
      <w:proofErr w:type="gramEnd"/>
      <w:r w:rsidRPr="497333C6">
        <w:rPr>
          <w:rFonts w:ascii="Arial" w:hAnsi="Arial" w:cs="Arial"/>
          <w:sz w:val="24"/>
          <w:szCs w:val="24"/>
        </w:rPr>
        <w:t xml:space="preserve"> Grading Scale.</w:t>
      </w:r>
    </w:p>
    <w:p w14:paraId="463D8CF4" w14:textId="47D8F600" w:rsidR="497333C6" w:rsidRDefault="497333C6" w:rsidP="497333C6">
      <w:pPr>
        <w:spacing w:after="0" w:line="320" w:lineRule="exact"/>
        <w:ind w:left="1080" w:hanging="1080"/>
        <w:jc w:val="both"/>
        <w:rPr>
          <w:rFonts w:ascii="Arial" w:hAnsi="Arial" w:cs="Arial"/>
          <w:sz w:val="24"/>
          <w:szCs w:val="24"/>
        </w:rPr>
      </w:pPr>
    </w:p>
    <w:p w14:paraId="79FA5478" w14:textId="766A3452" w:rsidR="00FB024C" w:rsidRDefault="66D60718" w:rsidP="00A02CEF">
      <w:pPr>
        <w:spacing w:after="0" w:line="320" w:lineRule="exact"/>
        <w:ind w:left="1134" w:hanging="1134"/>
        <w:jc w:val="both"/>
        <w:rPr>
          <w:rFonts w:ascii="Arial" w:hAnsi="Arial" w:cs="Arial"/>
          <w:sz w:val="24"/>
          <w:szCs w:val="24"/>
        </w:rPr>
      </w:pPr>
      <w:r w:rsidRPr="3103FB5D">
        <w:rPr>
          <w:rFonts w:ascii="Arial" w:hAnsi="Arial" w:cs="Arial"/>
          <w:sz w:val="24"/>
          <w:szCs w:val="24"/>
        </w:rPr>
        <w:t>E2.</w:t>
      </w:r>
      <w:r w:rsidR="00FF45C4">
        <w:rPr>
          <w:rFonts w:ascii="Arial" w:hAnsi="Arial" w:cs="Arial"/>
          <w:sz w:val="24"/>
          <w:szCs w:val="24"/>
        </w:rPr>
        <w:t>13</w:t>
      </w:r>
      <w:r>
        <w:tab/>
      </w:r>
      <w:r w:rsidRPr="3103FB5D">
        <w:rPr>
          <w:rFonts w:ascii="Arial" w:hAnsi="Arial" w:cs="Arial"/>
          <w:sz w:val="24"/>
          <w:szCs w:val="24"/>
        </w:rPr>
        <w:t xml:space="preserve">A </w:t>
      </w:r>
      <w:r w:rsidRPr="3103FB5D">
        <w:rPr>
          <w:rFonts w:ascii="Arial" w:hAnsi="Arial" w:cs="Arial"/>
          <w:b/>
          <w:bCs/>
          <w:sz w:val="24"/>
          <w:szCs w:val="24"/>
        </w:rPr>
        <w:t xml:space="preserve">Master’s degree in Midwifery </w:t>
      </w:r>
      <w:r w:rsidRPr="3103FB5D">
        <w:rPr>
          <w:rFonts w:ascii="Arial" w:hAnsi="Arial" w:cs="Arial"/>
          <w:sz w:val="24"/>
          <w:szCs w:val="24"/>
        </w:rPr>
        <w:t>(</w:t>
      </w:r>
      <w:r w:rsidR="00796276" w:rsidRPr="3103FB5D">
        <w:rPr>
          <w:rFonts w:ascii="Arial" w:hAnsi="Arial" w:cs="Arial"/>
          <w:sz w:val="24"/>
          <w:szCs w:val="24"/>
        </w:rPr>
        <w:t xml:space="preserve">MM72760) </w:t>
      </w:r>
      <w:r w:rsidRPr="3103FB5D">
        <w:rPr>
          <w:rFonts w:ascii="Arial" w:hAnsi="Arial" w:cs="Arial"/>
          <w:sz w:val="24"/>
          <w:szCs w:val="24"/>
        </w:rPr>
        <w:t xml:space="preserve">will be awarded to a student who has satisfied all programme specific requirements and gained a minimum of 180 credits at SCQF level 11, of which a minimum of 40 credits at SCQF level 11 must be derived from a dissertation module or equivalent.  Students must achieve an additional 140 programme specific undergraduate credits from practice modules and 40 programme specific undergraduate credits from theory </w:t>
      </w:r>
      <w:proofErr w:type="gramStart"/>
      <w:r w:rsidRPr="3103FB5D">
        <w:rPr>
          <w:rFonts w:ascii="Arial" w:hAnsi="Arial" w:cs="Arial"/>
          <w:sz w:val="24"/>
          <w:szCs w:val="24"/>
        </w:rPr>
        <w:t>modules, and</w:t>
      </w:r>
      <w:proofErr w:type="gramEnd"/>
      <w:r w:rsidRPr="3103FB5D">
        <w:rPr>
          <w:rFonts w:ascii="Arial" w:hAnsi="Arial" w:cs="Arial"/>
          <w:sz w:val="24"/>
          <w:szCs w:val="24"/>
        </w:rPr>
        <w:t xml:space="preserve"> satisfy all other NMC professional registration requirements.</w:t>
      </w:r>
    </w:p>
    <w:p w14:paraId="13877D67" w14:textId="77777777" w:rsidR="00FB024C" w:rsidRDefault="00FB024C" w:rsidP="00FB024C">
      <w:pPr>
        <w:spacing w:after="0" w:line="320" w:lineRule="exact"/>
        <w:ind w:left="1134" w:hanging="1134"/>
        <w:jc w:val="both"/>
        <w:rPr>
          <w:rFonts w:ascii="Arial" w:hAnsi="Arial" w:cs="Arial"/>
          <w:sz w:val="24"/>
          <w:szCs w:val="24"/>
        </w:rPr>
      </w:pPr>
    </w:p>
    <w:p w14:paraId="4FE28AFE" w14:textId="4C854FEC" w:rsidR="00FB024C" w:rsidRPr="00A02CEF" w:rsidRDefault="66D60718" w:rsidP="00A02CEF">
      <w:pPr>
        <w:spacing w:after="0" w:line="320" w:lineRule="exact"/>
        <w:ind w:left="1134" w:hanging="1134"/>
        <w:jc w:val="both"/>
        <w:rPr>
          <w:rFonts w:ascii="Arial" w:hAnsi="Arial" w:cs="Arial"/>
          <w:b/>
          <w:bCs/>
          <w:sz w:val="24"/>
          <w:szCs w:val="24"/>
        </w:rPr>
      </w:pPr>
      <w:r w:rsidRPr="3103FB5D">
        <w:rPr>
          <w:rFonts w:ascii="Arial" w:hAnsi="Arial" w:cs="Arial"/>
          <w:sz w:val="24"/>
          <w:szCs w:val="24"/>
        </w:rPr>
        <w:t>E2.</w:t>
      </w:r>
      <w:r w:rsidR="00A02CEF" w:rsidRPr="3103FB5D">
        <w:rPr>
          <w:rFonts w:ascii="Arial" w:hAnsi="Arial" w:cs="Arial"/>
          <w:sz w:val="24"/>
          <w:szCs w:val="24"/>
        </w:rPr>
        <w:t>1</w:t>
      </w:r>
      <w:r w:rsidR="00FF45C4">
        <w:rPr>
          <w:rFonts w:ascii="Arial" w:hAnsi="Arial" w:cs="Arial"/>
          <w:sz w:val="24"/>
          <w:szCs w:val="24"/>
        </w:rPr>
        <w:t>4</w:t>
      </w:r>
      <w:r>
        <w:tab/>
      </w:r>
      <w:r w:rsidRPr="3103FB5D">
        <w:rPr>
          <w:rFonts w:ascii="Arial" w:hAnsi="Arial" w:cs="Arial"/>
          <w:sz w:val="24"/>
          <w:szCs w:val="24"/>
        </w:rPr>
        <w:t xml:space="preserve">A </w:t>
      </w:r>
      <w:r w:rsidRPr="3103FB5D">
        <w:rPr>
          <w:rFonts w:ascii="Arial" w:hAnsi="Arial" w:cs="Arial"/>
          <w:b/>
          <w:bCs/>
          <w:sz w:val="24"/>
          <w:szCs w:val="24"/>
        </w:rPr>
        <w:t>Master’s degree in Midwifery with distinction</w:t>
      </w:r>
      <w:r w:rsidRPr="3103FB5D">
        <w:rPr>
          <w:rFonts w:ascii="Arial" w:hAnsi="Arial" w:cs="Arial"/>
          <w:sz w:val="24"/>
          <w:szCs w:val="24"/>
        </w:rPr>
        <w:t xml:space="preserve"> (</w:t>
      </w:r>
      <w:r w:rsidR="00796276" w:rsidRPr="3103FB5D">
        <w:rPr>
          <w:rFonts w:ascii="Arial" w:hAnsi="Arial" w:cs="Arial"/>
          <w:sz w:val="24"/>
          <w:szCs w:val="24"/>
        </w:rPr>
        <w:t xml:space="preserve">MM72760) </w:t>
      </w:r>
      <w:r w:rsidRPr="3103FB5D">
        <w:rPr>
          <w:rFonts w:ascii="Arial" w:hAnsi="Arial" w:cs="Arial"/>
          <w:sz w:val="24"/>
          <w:szCs w:val="24"/>
        </w:rPr>
        <w:t>(students commencing in, or prior to January 2022) will be awarded to a student who has satisfied all programme specific requirements and gained a minimum of 180 credits at SCQF level 11, of which a minimum of 40 credits at SCQF level 11 must be derived from a dissertation module or equivalent.</w:t>
      </w:r>
    </w:p>
    <w:p w14:paraId="40FB236A" w14:textId="77777777" w:rsidR="00FB024C" w:rsidRDefault="00FB024C" w:rsidP="00FB024C">
      <w:pPr>
        <w:spacing w:after="0" w:line="320" w:lineRule="exact"/>
        <w:ind w:left="1134" w:hanging="1134"/>
        <w:jc w:val="both"/>
        <w:rPr>
          <w:rFonts w:ascii="Arial" w:hAnsi="Arial" w:cs="Arial"/>
          <w:sz w:val="24"/>
          <w:szCs w:val="24"/>
        </w:rPr>
      </w:pPr>
    </w:p>
    <w:p w14:paraId="7D8A7DFC" w14:textId="77777777" w:rsidR="00FB024C" w:rsidRPr="0059110D" w:rsidRDefault="00FB024C" w:rsidP="00FB024C">
      <w:pPr>
        <w:spacing w:after="0" w:line="320" w:lineRule="exact"/>
        <w:ind w:left="1701" w:hanging="567"/>
        <w:jc w:val="both"/>
        <w:rPr>
          <w:rFonts w:ascii="Arial" w:hAnsi="Arial" w:cs="Arial"/>
          <w:sz w:val="24"/>
          <w:szCs w:val="24"/>
        </w:rPr>
      </w:pPr>
      <w:r w:rsidRPr="3591ED03">
        <w:rPr>
          <w:rFonts w:ascii="Arial" w:hAnsi="Arial" w:cs="Arial"/>
          <w:sz w:val="24"/>
          <w:szCs w:val="24"/>
        </w:rPr>
        <w:t>a)</w:t>
      </w:r>
      <w:r>
        <w:tab/>
      </w:r>
      <w:r w:rsidRPr="3591ED03">
        <w:rPr>
          <w:rFonts w:ascii="Arial" w:hAnsi="Arial" w:cs="Arial"/>
          <w:sz w:val="24"/>
          <w:szCs w:val="24"/>
        </w:rPr>
        <w:t xml:space="preserve">a minimum total of 120 credits at SCQF level 11 are at a grade of D1 or above on the </w:t>
      </w:r>
      <w:proofErr w:type="gramStart"/>
      <w:r w:rsidRPr="3591ED03">
        <w:rPr>
          <w:rFonts w:ascii="Arial" w:hAnsi="Arial" w:cs="Arial"/>
          <w:sz w:val="24"/>
          <w:szCs w:val="24"/>
        </w:rPr>
        <w:t>Master’s</w:t>
      </w:r>
      <w:proofErr w:type="gramEnd"/>
      <w:r w:rsidRPr="3591ED03">
        <w:rPr>
          <w:rFonts w:ascii="Arial" w:hAnsi="Arial" w:cs="Arial"/>
          <w:sz w:val="24"/>
          <w:szCs w:val="24"/>
        </w:rPr>
        <w:t xml:space="preserve"> Grading Scale; or</w:t>
      </w:r>
    </w:p>
    <w:p w14:paraId="45101CA4" w14:textId="77777777" w:rsidR="00FB024C" w:rsidRDefault="00FB024C" w:rsidP="00FB024C">
      <w:pPr>
        <w:spacing w:after="0" w:line="320" w:lineRule="exact"/>
        <w:ind w:left="1701" w:hanging="567"/>
        <w:jc w:val="both"/>
        <w:rPr>
          <w:rFonts w:ascii="Arial" w:hAnsi="Arial" w:cs="Arial"/>
          <w:sz w:val="24"/>
          <w:szCs w:val="24"/>
        </w:rPr>
      </w:pPr>
    </w:p>
    <w:p w14:paraId="16278F3B" w14:textId="77777777" w:rsidR="00FB024C" w:rsidRPr="0059110D" w:rsidRDefault="00FB024C" w:rsidP="00FB024C">
      <w:pPr>
        <w:spacing w:after="0" w:line="320" w:lineRule="exact"/>
        <w:ind w:left="1701" w:hanging="567"/>
        <w:jc w:val="both"/>
        <w:rPr>
          <w:rFonts w:ascii="Arial" w:hAnsi="Arial" w:cs="Arial"/>
          <w:sz w:val="24"/>
          <w:szCs w:val="24"/>
        </w:rPr>
      </w:pPr>
      <w:r w:rsidRPr="3591ED03">
        <w:rPr>
          <w:rFonts w:ascii="Arial" w:hAnsi="Arial" w:cs="Arial"/>
          <w:sz w:val="24"/>
          <w:szCs w:val="24"/>
        </w:rPr>
        <w:t>b)</w:t>
      </w:r>
      <w:r>
        <w:tab/>
      </w:r>
      <w:r w:rsidRPr="3591ED03">
        <w:rPr>
          <w:rFonts w:ascii="Arial" w:hAnsi="Arial" w:cs="Arial"/>
          <w:sz w:val="24"/>
          <w:szCs w:val="24"/>
        </w:rPr>
        <w:t xml:space="preserve">a minimum total of 80 credits at SCQF level 11 are at a grade of D2 or above on the </w:t>
      </w:r>
      <w:proofErr w:type="gramStart"/>
      <w:r w:rsidRPr="3591ED03">
        <w:rPr>
          <w:rFonts w:ascii="Arial" w:hAnsi="Arial" w:cs="Arial"/>
          <w:sz w:val="24"/>
          <w:szCs w:val="24"/>
        </w:rPr>
        <w:t>Master’s</w:t>
      </w:r>
      <w:proofErr w:type="gramEnd"/>
      <w:r w:rsidRPr="3591ED03">
        <w:rPr>
          <w:rFonts w:ascii="Arial" w:hAnsi="Arial" w:cs="Arial"/>
          <w:sz w:val="24"/>
          <w:szCs w:val="24"/>
        </w:rPr>
        <w:t xml:space="preserve"> Grading Scale plus a minimum of 20 credits at a grade of D1 or above on the Master’s Grading Scale.</w:t>
      </w:r>
    </w:p>
    <w:p w14:paraId="06AE8123" w14:textId="77777777" w:rsidR="00FB024C" w:rsidRDefault="00FB024C" w:rsidP="00FB024C">
      <w:pPr>
        <w:spacing w:after="0" w:line="320" w:lineRule="exact"/>
        <w:ind w:left="1701" w:hanging="567"/>
        <w:jc w:val="both"/>
        <w:rPr>
          <w:rFonts w:ascii="Arial" w:hAnsi="Arial" w:cs="Arial"/>
          <w:sz w:val="24"/>
          <w:szCs w:val="24"/>
        </w:rPr>
      </w:pPr>
    </w:p>
    <w:p w14:paraId="6F9CBFC1" w14:textId="77777777" w:rsidR="00FB024C" w:rsidRDefault="00FB024C" w:rsidP="00FB024C">
      <w:pPr>
        <w:spacing w:after="0" w:line="320" w:lineRule="exact"/>
        <w:ind w:left="1701" w:hanging="567"/>
        <w:jc w:val="both"/>
        <w:rPr>
          <w:rFonts w:ascii="Arial" w:hAnsi="Arial" w:cs="Arial"/>
          <w:sz w:val="24"/>
          <w:szCs w:val="24"/>
        </w:rPr>
      </w:pPr>
      <w:r w:rsidRPr="3591ED03">
        <w:rPr>
          <w:rFonts w:ascii="Arial" w:hAnsi="Arial" w:cs="Arial"/>
          <w:sz w:val="24"/>
          <w:szCs w:val="24"/>
        </w:rPr>
        <w:t>c)</w:t>
      </w:r>
      <w:r>
        <w:tab/>
      </w:r>
      <w:r w:rsidRPr="3591ED03">
        <w:rPr>
          <w:rFonts w:ascii="Arial" w:hAnsi="Arial" w:cs="Arial"/>
          <w:sz w:val="24"/>
          <w:szCs w:val="24"/>
        </w:rPr>
        <w:t>achievement of one further 20 credit SCQF Level 9 practice module graded 65% or above</w:t>
      </w:r>
    </w:p>
    <w:p w14:paraId="6B75371D" w14:textId="77777777" w:rsidR="00FB024C" w:rsidRDefault="00FB024C" w:rsidP="00FB024C">
      <w:pPr>
        <w:spacing w:after="0" w:line="320" w:lineRule="exact"/>
        <w:ind w:left="1701" w:hanging="567"/>
        <w:jc w:val="both"/>
        <w:rPr>
          <w:rFonts w:ascii="Arial" w:hAnsi="Arial" w:cs="Arial"/>
          <w:sz w:val="24"/>
          <w:szCs w:val="24"/>
        </w:rPr>
      </w:pPr>
    </w:p>
    <w:p w14:paraId="0AD031E0" w14:textId="77777777" w:rsidR="00FB024C" w:rsidRDefault="00FB024C" w:rsidP="00FB024C">
      <w:pPr>
        <w:spacing w:after="0" w:line="320" w:lineRule="exact"/>
        <w:ind w:left="1134"/>
        <w:jc w:val="both"/>
        <w:rPr>
          <w:rFonts w:ascii="Arial" w:hAnsi="Arial" w:cs="Arial"/>
          <w:sz w:val="24"/>
          <w:szCs w:val="24"/>
        </w:rPr>
      </w:pPr>
      <w:r w:rsidRPr="3591ED03">
        <w:rPr>
          <w:rFonts w:ascii="Arial" w:hAnsi="Arial" w:cs="Arial"/>
          <w:sz w:val="24"/>
          <w:szCs w:val="24"/>
        </w:rPr>
        <w:t>Students must achieve an additional 120 programme specific undergraduate credits from practice modules and 40 programme specific undergraduate credits from theory modules.  In addition, students must satisfy all other NMC professional registration requirements.</w:t>
      </w:r>
    </w:p>
    <w:p w14:paraId="17EBBE90" w14:textId="129E544C" w:rsidR="00FB024C" w:rsidRPr="00A02CEF" w:rsidRDefault="66D60718" w:rsidP="3103FB5D">
      <w:pPr>
        <w:spacing w:after="0" w:line="320" w:lineRule="exact"/>
        <w:ind w:left="1125" w:hanging="1125"/>
        <w:jc w:val="both"/>
        <w:rPr>
          <w:rFonts w:ascii="Arial" w:hAnsi="Arial" w:cs="Arial"/>
          <w:b/>
          <w:bCs/>
          <w:sz w:val="24"/>
          <w:szCs w:val="24"/>
        </w:rPr>
      </w:pPr>
      <w:r w:rsidRPr="3103FB5D">
        <w:rPr>
          <w:rFonts w:ascii="Arial" w:hAnsi="Arial" w:cs="Arial"/>
          <w:sz w:val="24"/>
          <w:szCs w:val="24"/>
        </w:rPr>
        <w:lastRenderedPageBreak/>
        <w:t>E2.</w:t>
      </w:r>
      <w:r w:rsidR="00A02CEF" w:rsidRPr="3103FB5D">
        <w:rPr>
          <w:rFonts w:ascii="Arial" w:hAnsi="Arial" w:cs="Arial"/>
          <w:sz w:val="24"/>
          <w:szCs w:val="24"/>
        </w:rPr>
        <w:t>1</w:t>
      </w:r>
      <w:r w:rsidR="00FF45C4">
        <w:rPr>
          <w:rFonts w:ascii="Arial" w:hAnsi="Arial" w:cs="Arial"/>
          <w:sz w:val="24"/>
          <w:szCs w:val="24"/>
        </w:rPr>
        <w:t>5</w:t>
      </w:r>
      <w:r>
        <w:tab/>
      </w:r>
      <w:r w:rsidRPr="3103FB5D">
        <w:rPr>
          <w:rFonts w:ascii="Arial" w:hAnsi="Arial" w:cs="Arial"/>
          <w:sz w:val="24"/>
          <w:szCs w:val="24"/>
        </w:rPr>
        <w:t xml:space="preserve">A </w:t>
      </w:r>
      <w:r w:rsidR="3103FB5D" w:rsidRPr="3103FB5D">
        <w:rPr>
          <w:rFonts w:ascii="Arial" w:hAnsi="Arial" w:cs="Arial"/>
          <w:b/>
          <w:bCs/>
          <w:sz w:val="24"/>
          <w:szCs w:val="24"/>
        </w:rPr>
        <w:t xml:space="preserve">Master’s degree in Midwifery </w:t>
      </w:r>
      <w:r w:rsidR="00796276" w:rsidRPr="3103FB5D">
        <w:rPr>
          <w:rFonts w:ascii="Arial" w:hAnsi="Arial" w:cs="Arial"/>
          <w:b/>
          <w:bCs/>
          <w:sz w:val="24"/>
          <w:szCs w:val="24"/>
        </w:rPr>
        <w:t>MM72760</w:t>
      </w:r>
      <w:r w:rsidR="3103FB5D" w:rsidRPr="3103FB5D">
        <w:rPr>
          <w:rFonts w:ascii="Arial" w:hAnsi="Arial" w:cs="Arial"/>
          <w:b/>
          <w:bCs/>
          <w:sz w:val="24"/>
          <w:szCs w:val="24"/>
        </w:rPr>
        <w:t xml:space="preserve"> with distinction </w:t>
      </w:r>
      <w:r w:rsidR="3103FB5D" w:rsidRPr="3103FB5D">
        <w:rPr>
          <w:rFonts w:ascii="Arial" w:hAnsi="Arial" w:cs="Arial"/>
          <w:sz w:val="24"/>
          <w:szCs w:val="24"/>
        </w:rPr>
        <w:t>(students commencing from September 2020)</w:t>
      </w:r>
      <w:r w:rsidRPr="3103FB5D">
        <w:rPr>
          <w:rFonts w:ascii="Arial" w:hAnsi="Arial" w:cs="Arial"/>
          <w:sz w:val="24"/>
          <w:szCs w:val="24"/>
        </w:rPr>
        <w:t xml:space="preserve"> will be awarded to a student who has satisfied all programme specific requirements and gained a minimum of 180 credits at SCQF level 11, of which a minimum of 40 credits at SCQF level 11 must be derived from a dissertation module or equivalent.</w:t>
      </w:r>
    </w:p>
    <w:p w14:paraId="49FA54AE" w14:textId="77777777" w:rsidR="00FB024C" w:rsidRDefault="00FB024C" w:rsidP="00FB024C">
      <w:pPr>
        <w:spacing w:after="0" w:line="320" w:lineRule="exact"/>
        <w:ind w:left="1125" w:hanging="1125"/>
        <w:jc w:val="both"/>
        <w:rPr>
          <w:rFonts w:ascii="Arial" w:hAnsi="Arial" w:cs="Arial"/>
          <w:sz w:val="24"/>
          <w:szCs w:val="24"/>
        </w:rPr>
      </w:pPr>
    </w:p>
    <w:p w14:paraId="238F8429" w14:textId="77777777" w:rsidR="00FB024C" w:rsidRPr="0059110D" w:rsidRDefault="00FB024C" w:rsidP="00FB024C">
      <w:pPr>
        <w:spacing w:after="0" w:line="320" w:lineRule="exact"/>
        <w:ind w:left="1701" w:hanging="567"/>
        <w:jc w:val="both"/>
        <w:rPr>
          <w:rFonts w:ascii="Arial" w:hAnsi="Arial" w:cs="Arial"/>
          <w:sz w:val="24"/>
          <w:szCs w:val="24"/>
        </w:rPr>
      </w:pPr>
      <w:r w:rsidRPr="3591ED03">
        <w:rPr>
          <w:rFonts w:ascii="Arial" w:hAnsi="Arial" w:cs="Arial"/>
          <w:sz w:val="24"/>
          <w:szCs w:val="24"/>
        </w:rPr>
        <w:t>a)</w:t>
      </w:r>
      <w:r>
        <w:tab/>
      </w:r>
      <w:r w:rsidRPr="3591ED03">
        <w:rPr>
          <w:rFonts w:ascii="Arial" w:hAnsi="Arial" w:cs="Arial"/>
          <w:sz w:val="24"/>
          <w:szCs w:val="24"/>
        </w:rPr>
        <w:t xml:space="preserve">a minimum total of 120 credits at SCQF level 11 are at a grade of D1 or above on the </w:t>
      </w:r>
      <w:proofErr w:type="gramStart"/>
      <w:r w:rsidRPr="3591ED03">
        <w:rPr>
          <w:rFonts w:ascii="Arial" w:hAnsi="Arial" w:cs="Arial"/>
          <w:sz w:val="24"/>
          <w:szCs w:val="24"/>
        </w:rPr>
        <w:t>Master’s</w:t>
      </w:r>
      <w:proofErr w:type="gramEnd"/>
      <w:r w:rsidRPr="3591ED03">
        <w:rPr>
          <w:rFonts w:ascii="Arial" w:hAnsi="Arial" w:cs="Arial"/>
          <w:sz w:val="24"/>
          <w:szCs w:val="24"/>
        </w:rPr>
        <w:t xml:space="preserve"> Grading Scale; or</w:t>
      </w:r>
    </w:p>
    <w:p w14:paraId="53CDD06A" w14:textId="77777777" w:rsidR="00FB024C" w:rsidRDefault="00FB024C" w:rsidP="00FB024C">
      <w:pPr>
        <w:spacing w:after="0" w:line="320" w:lineRule="exact"/>
        <w:ind w:left="1134"/>
        <w:jc w:val="both"/>
        <w:rPr>
          <w:rFonts w:ascii="Arial" w:hAnsi="Arial" w:cs="Arial"/>
          <w:sz w:val="24"/>
          <w:szCs w:val="24"/>
        </w:rPr>
      </w:pPr>
    </w:p>
    <w:p w14:paraId="19C16334" w14:textId="77777777" w:rsidR="00FB024C" w:rsidRPr="0059110D" w:rsidRDefault="00FB024C" w:rsidP="00FB024C">
      <w:pPr>
        <w:spacing w:after="0" w:line="320" w:lineRule="exact"/>
        <w:ind w:left="1701" w:hanging="567"/>
        <w:jc w:val="both"/>
        <w:rPr>
          <w:rFonts w:ascii="Arial" w:hAnsi="Arial" w:cs="Arial"/>
          <w:sz w:val="24"/>
          <w:szCs w:val="24"/>
        </w:rPr>
      </w:pPr>
      <w:r w:rsidRPr="3591ED03">
        <w:rPr>
          <w:rFonts w:ascii="Arial" w:hAnsi="Arial" w:cs="Arial"/>
          <w:sz w:val="24"/>
          <w:szCs w:val="24"/>
        </w:rPr>
        <w:t>b)</w:t>
      </w:r>
      <w:r>
        <w:tab/>
      </w:r>
      <w:r w:rsidRPr="3591ED03">
        <w:rPr>
          <w:rFonts w:ascii="Arial" w:hAnsi="Arial" w:cs="Arial"/>
          <w:sz w:val="24"/>
          <w:szCs w:val="24"/>
        </w:rPr>
        <w:t xml:space="preserve">a minimum total of 80 credits at SCQF level 11 are at a grade of D2 or above on the </w:t>
      </w:r>
      <w:proofErr w:type="gramStart"/>
      <w:r w:rsidRPr="3591ED03">
        <w:rPr>
          <w:rFonts w:ascii="Arial" w:hAnsi="Arial" w:cs="Arial"/>
          <w:sz w:val="24"/>
          <w:szCs w:val="24"/>
        </w:rPr>
        <w:t>Master’s</w:t>
      </w:r>
      <w:proofErr w:type="gramEnd"/>
      <w:r w:rsidRPr="3591ED03">
        <w:rPr>
          <w:rFonts w:ascii="Arial" w:hAnsi="Arial" w:cs="Arial"/>
          <w:sz w:val="24"/>
          <w:szCs w:val="24"/>
        </w:rPr>
        <w:t xml:space="preserve"> Grading Scale plus a minimum of 20 credits at a grade of D1 or above on the Master’s Grading Scale.</w:t>
      </w:r>
    </w:p>
    <w:p w14:paraId="2B077C90" w14:textId="77777777" w:rsidR="00FB024C" w:rsidRDefault="00FB024C" w:rsidP="00FB024C">
      <w:pPr>
        <w:spacing w:after="0" w:line="320" w:lineRule="exact"/>
        <w:ind w:left="1701" w:hanging="567"/>
        <w:jc w:val="both"/>
        <w:rPr>
          <w:rFonts w:ascii="Arial" w:hAnsi="Arial" w:cs="Arial"/>
          <w:sz w:val="24"/>
          <w:szCs w:val="24"/>
        </w:rPr>
      </w:pPr>
    </w:p>
    <w:p w14:paraId="59425C67" w14:textId="77777777" w:rsidR="00FB024C" w:rsidRDefault="66D60718" w:rsidP="00FB024C">
      <w:pPr>
        <w:spacing w:after="0" w:line="320" w:lineRule="exact"/>
        <w:ind w:left="1134"/>
        <w:jc w:val="both"/>
        <w:rPr>
          <w:rFonts w:ascii="Arial" w:hAnsi="Arial" w:cs="Arial"/>
          <w:sz w:val="24"/>
          <w:szCs w:val="24"/>
        </w:rPr>
      </w:pPr>
      <w:r w:rsidRPr="20A80707">
        <w:rPr>
          <w:rFonts w:ascii="Arial" w:hAnsi="Arial" w:cs="Arial"/>
          <w:sz w:val="24"/>
          <w:szCs w:val="24"/>
        </w:rPr>
        <w:t>Students must achieve an additional 140 programme specific undergraduate credits from practice modules and 40 programme specific undergraduate credits from theory modules.  In addition, students must satisfy all other NMC professional registration requirements.</w:t>
      </w:r>
    </w:p>
    <w:p w14:paraId="61DFCF2E" w14:textId="77777777" w:rsidR="00FB024C" w:rsidRPr="0059110D" w:rsidRDefault="00FB024C" w:rsidP="00E327B5">
      <w:pPr>
        <w:spacing w:after="0" w:line="320" w:lineRule="exact"/>
        <w:jc w:val="both"/>
        <w:rPr>
          <w:rFonts w:ascii="Arial" w:hAnsi="Arial" w:cs="Arial"/>
          <w:sz w:val="24"/>
          <w:szCs w:val="24"/>
        </w:rPr>
      </w:pPr>
    </w:p>
    <w:p w14:paraId="72128F2D" w14:textId="77777777" w:rsidR="00FB024C" w:rsidRDefault="00FB024C" w:rsidP="00FB024C">
      <w:pPr>
        <w:spacing w:after="0" w:line="320" w:lineRule="exact"/>
        <w:ind w:left="1134" w:hanging="1134"/>
        <w:jc w:val="both"/>
        <w:rPr>
          <w:rFonts w:ascii="Arial" w:hAnsi="Arial" w:cs="Arial"/>
          <w:b/>
          <w:bCs/>
          <w:sz w:val="24"/>
          <w:szCs w:val="24"/>
        </w:rPr>
      </w:pPr>
    </w:p>
    <w:p w14:paraId="521D9D32" w14:textId="2078B13B" w:rsidR="00FB024C" w:rsidRPr="00BA147A" w:rsidRDefault="00FB024C" w:rsidP="007E4F15">
      <w:pPr>
        <w:jc w:val="both"/>
        <w:rPr>
          <w:rFonts w:ascii="Arial" w:hAnsi="Arial" w:cs="Arial"/>
          <w:b/>
          <w:bCs/>
          <w:sz w:val="24"/>
          <w:szCs w:val="24"/>
        </w:rPr>
      </w:pPr>
      <w:r w:rsidRPr="3591ED03">
        <w:rPr>
          <w:rFonts w:ascii="Arial" w:hAnsi="Arial" w:cs="Arial"/>
          <w:b/>
          <w:bCs/>
          <w:sz w:val="24"/>
          <w:szCs w:val="24"/>
        </w:rPr>
        <w:t>E.</w:t>
      </w:r>
      <w:r>
        <w:rPr>
          <w:rFonts w:ascii="Arial" w:hAnsi="Arial" w:cs="Arial"/>
          <w:b/>
          <w:bCs/>
          <w:sz w:val="24"/>
          <w:szCs w:val="24"/>
        </w:rPr>
        <w:t>3</w:t>
      </w:r>
      <w:r>
        <w:tab/>
      </w:r>
      <w:r w:rsidRPr="3591ED03">
        <w:rPr>
          <w:rFonts w:ascii="Arial" w:hAnsi="Arial" w:cs="Arial"/>
          <w:b/>
          <w:bCs/>
          <w:sz w:val="24"/>
          <w:szCs w:val="24"/>
        </w:rPr>
        <w:t>Assessment regulations</w:t>
      </w:r>
    </w:p>
    <w:p w14:paraId="55247229" w14:textId="77777777" w:rsidR="00FB024C" w:rsidRPr="007E4F15" w:rsidRDefault="00FB024C" w:rsidP="00FB024C">
      <w:pPr>
        <w:spacing w:after="0" w:line="320" w:lineRule="exact"/>
        <w:ind w:left="1134" w:hanging="1134"/>
        <w:jc w:val="both"/>
        <w:rPr>
          <w:rFonts w:ascii="Arial" w:hAnsi="Arial" w:cs="Arial"/>
          <w:sz w:val="24"/>
          <w:szCs w:val="24"/>
        </w:rPr>
      </w:pPr>
    </w:p>
    <w:p w14:paraId="723C776B" w14:textId="5133E492" w:rsidR="00FB024C" w:rsidRPr="007E4F15" w:rsidRDefault="00FB024C" w:rsidP="00FB024C">
      <w:pPr>
        <w:spacing w:after="0" w:line="320" w:lineRule="exact"/>
        <w:ind w:left="1134" w:hanging="1134"/>
        <w:jc w:val="both"/>
        <w:rPr>
          <w:rFonts w:ascii="Arial" w:hAnsi="Arial" w:cs="Arial"/>
          <w:sz w:val="24"/>
          <w:szCs w:val="24"/>
        </w:rPr>
      </w:pPr>
      <w:r w:rsidRPr="007E4F15">
        <w:rPr>
          <w:rFonts w:ascii="Arial" w:hAnsi="Arial" w:cs="Arial"/>
          <w:sz w:val="24"/>
          <w:szCs w:val="24"/>
        </w:rPr>
        <w:t xml:space="preserve">E3.1 </w:t>
      </w:r>
      <w:r w:rsidRPr="007E4F15">
        <w:tab/>
      </w:r>
      <w:r w:rsidRPr="007E4F15">
        <w:rPr>
          <w:rFonts w:ascii="Arial" w:hAnsi="Arial" w:cs="Arial"/>
          <w:sz w:val="24"/>
          <w:szCs w:val="24"/>
        </w:rPr>
        <w:t>To pass a pre-registration module at the first attempt, a student must achieve a module mark of 40 per cent/P1 or above. The module mark will be derived from the component or components of assessment.</w:t>
      </w:r>
    </w:p>
    <w:p w14:paraId="14BE2CA0" w14:textId="77777777" w:rsidR="00FB024C" w:rsidRPr="007E4F15" w:rsidRDefault="00FB024C" w:rsidP="00FB024C">
      <w:pPr>
        <w:spacing w:after="0" w:line="320" w:lineRule="exact"/>
        <w:ind w:left="1134" w:hanging="1134"/>
        <w:jc w:val="both"/>
        <w:rPr>
          <w:rFonts w:ascii="Arial" w:hAnsi="Arial" w:cs="Arial"/>
          <w:sz w:val="24"/>
          <w:szCs w:val="24"/>
        </w:rPr>
      </w:pPr>
    </w:p>
    <w:p w14:paraId="5EC2A734" w14:textId="77777777" w:rsidR="00FB024C" w:rsidRPr="007E4F15" w:rsidRDefault="00FB024C" w:rsidP="00FB024C">
      <w:pPr>
        <w:pStyle w:val="ListParagraph"/>
        <w:numPr>
          <w:ilvl w:val="0"/>
          <w:numId w:val="9"/>
        </w:numPr>
        <w:spacing w:after="0" w:line="320" w:lineRule="exact"/>
        <w:jc w:val="both"/>
        <w:rPr>
          <w:rFonts w:ascii="Arial" w:hAnsi="Arial" w:cs="Arial"/>
          <w:sz w:val="24"/>
          <w:szCs w:val="24"/>
        </w:rPr>
      </w:pPr>
      <w:r w:rsidRPr="007E4F15">
        <w:rPr>
          <w:rFonts w:ascii="Arial" w:hAnsi="Arial" w:cs="Arial"/>
          <w:sz w:val="24"/>
          <w:szCs w:val="24"/>
        </w:rPr>
        <w:t>If only one component is used a component mark of 40 percent/P1 or above must be achieved.</w:t>
      </w:r>
    </w:p>
    <w:p w14:paraId="6C954EC1" w14:textId="77777777" w:rsidR="00FB024C" w:rsidRPr="007E4F15" w:rsidRDefault="00FB024C" w:rsidP="00FB024C">
      <w:pPr>
        <w:pStyle w:val="ListParagraph"/>
        <w:spacing w:after="0" w:line="320" w:lineRule="exact"/>
        <w:ind w:left="1704"/>
        <w:jc w:val="both"/>
        <w:rPr>
          <w:rFonts w:ascii="Arial" w:hAnsi="Arial" w:cs="Arial"/>
          <w:sz w:val="24"/>
          <w:szCs w:val="24"/>
        </w:rPr>
      </w:pPr>
    </w:p>
    <w:p w14:paraId="36FB2C4A" w14:textId="77777777" w:rsidR="00FB024C" w:rsidRPr="007E4F15" w:rsidRDefault="00FB024C" w:rsidP="00FB024C">
      <w:pPr>
        <w:pStyle w:val="ListParagraph"/>
        <w:numPr>
          <w:ilvl w:val="0"/>
          <w:numId w:val="9"/>
        </w:numPr>
        <w:spacing w:after="0" w:line="320" w:lineRule="exact"/>
        <w:jc w:val="both"/>
        <w:rPr>
          <w:rFonts w:ascii="Arial" w:hAnsi="Arial" w:cs="Arial"/>
          <w:sz w:val="24"/>
          <w:szCs w:val="24"/>
        </w:rPr>
      </w:pPr>
      <w:r w:rsidRPr="007E4F15">
        <w:rPr>
          <w:rFonts w:ascii="Arial" w:hAnsi="Arial" w:cs="Arial"/>
          <w:sz w:val="24"/>
          <w:szCs w:val="24"/>
        </w:rPr>
        <w:t>If two components are used the module mark will be based on the weighted marks achieved for each component of assessment, and no individual mark for a component of assessment may fall below 40 per cent/P1.</w:t>
      </w:r>
    </w:p>
    <w:p w14:paraId="5CDED531" w14:textId="77777777" w:rsidR="00FB024C" w:rsidRPr="007E4F15" w:rsidRDefault="00FB024C" w:rsidP="00FB024C">
      <w:pPr>
        <w:pStyle w:val="ListParagraph"/>
        <w:spacing w:after="0" w:line="320" w:lineRule="exact"/>
        <w:ind w:left="1704"/>
        <w:jc w:val="both"/>
        <w:rPr>
          <w:rFonts w:ascii="Arial" w:hAnsi="Arial" w:cs="Arial"/>
          <w:sz w:val="24"/>
          <w:szCs w:val="24"/>
        </w:rPr>
      </w:pPr>
    </w:p>
    <w:p w14:paraId="6BA5AF7C" w14:textId="77777777" w:rsidR="00FB024C" w:rsidRPr="007E4F15" w:rsidRDefault="00FB024C" w:rsidP="00FB024C">
      <w:pPr>
        <w:pStyle w:val="ListParagraph"/>
        <w:numPr>
          <w:ilvl w:val="0"/>
          <w:numId w:val="9"/>
        </w:numPr>
        <w:spacing w:after="0" w:line="320" w:lineRule="exact"/>
        <w:jc w:val="both"/>
        <w:rPr>
          <w:rFonts w:ascii="Arial" w:hAnsi="Arial" w:cs="Arial"/>
          <w:sz w:val="24"/>
          <w:szCs w:val="24"/>
        </w:rPr>
      </w:pPr>
      <w:r w:rsidRPr="007E4F15">
        <w:rPr>
          <w:rFonts w:ascii="Arial" w:hAnsi="Arial" w:cs="Arial"/>
          <w:sz w:val="24"/>
          <w:szCs w:val="24"/>
        </w:rPr>
        <w:t>A mark of 40 per cent/P1 or above must be achieved for each individual element of any component of assessment.</w:t>
      </w:r>
    </w:p>
    <w:p w14:paraId="4E4A1D75" w14:textId="77777777" w:rsidR="00FB024C" w:rsidRPr="007E4F15" w:rsidRDefault="00FB024C" w:rsidP="00FB024C">
      <w:pPr>
        <w:spacing w:after="0" w:line="320" w:lineRule="exact"/>
        <w:jc w:val="both"/>
        <w:rPr>
          <w:rFonts w:ascii="Arial" w:hAnsi="Arial" w:cs="Arial"/>
          <w:sz w:val="24"/>
          <w:szCs w:val="24"/>
        </w:rPr>
      </w:pPr>
    </w:p>
    <w:p w14:paraId="0C5903A0" w14:textId="4B3F6CE8" w:rsidR="00FB024C" w:rsidRDefault="00FB024C" w:rsidP="00FB024C">
      <w:pPr>
        <w:spacing w:after="0" w:line="320" w:lineRule="exact"/>
        <w:ind w:left="1134" w:hanging="1134"/>
        <w:jc w:val="both"/>
        <w:rPr>
          <w:rFonts w:ascii="Arial" w:hAnsi="Arial" w:cs="Arial"/>
          <w:sz w:val="24"/>
          <w:szCs w:val="24"/>
        </w:rPr>
      </w:pPr>
      <w:r w:rsidRPr="007E4F15">
        <w:rPr>
          <w:rFonts w:ascii="Arial" w:hAnsi="Arial" w:cs="Arial"/>
          <w:sz w:val="24"/>
          <w:szCs w:val="24"/>
        </w:rPr>
        <w:t xml:space="preserve">E3.2 </w:t>
      </w:r>
      <w:r w:rsidRPr="007E4F15">
        <w:tab/>
      </w:r>
      <w:r w:rsidRPr="007E4F15">
        <w:rPr>
          <w:rFonts w:ascii="Arial" w:hAnsi="Arial" w:cs="Arial"/>
          <w:sz w:val="24"/>
          <w:szCs w:val="24"/>
        </w:rPr>
        <w:t>Where modules incorporate practice competencies in addition to theory</w:t>
      </w:r>
      <w:r w:rsidR="00294360">
        <w:rPr>
          <w:rFonts w:ascii="Arial" w:hAnsi="Arial" w:cs="Arial"/>
          <w:sz w:val="24"/>
          <w:szCs w:val="24"/>
        </w:rPr>
        <w:t xml:space="preserve"> t</w:t>
      </w:r>
      <w:r w:rsidRPr="007E4F15">
        <w:rPr>
          <w:rFonts w:ascii="Arial" w:hAnsi="Arial" w:cs="Arial"/>
          <w:sz w:val="24"/>
          <w:szCs w:val="24"/>
        </w:rPr>
        <w:t xml:space="preserve">he practical component may be assessed on a pass/fail basis and the theory component assessed in accordance with standard University marking/grading scheme. To pass the module, both components must be passed and the overall mark/grade for the module will be in accordance with that achieved in the theory component. </w:t>
      </w:r>
    </w:p>
    <w:p w14:paraId="49DABD80" w14:textId="67A4A75F" w:rsidR="007E4F15" w:rsidRDefault="007E4F15" w:rsidP="00FB024C">
      <w:pPr>
        <w:spacing w:after="0" w:line="320" w:lineRule="exact"/>
        <w:ind w:left="1134" w:hanging="1134"/>
        <w:jc w:val="both"/>
        <w:rPr>
          <w:rFonts w:ascii="Arial" w:hAnsi="Arial" w:cs="Arial"/>
          <w:sz w:val="24"/>
          <w:szCs w:val="24"/>
        </w:rPr>
      </w:pPr>
    </w:p>
    <w:p w14:paraId="32B5D97B" w14:textId="3FD933AF" w:rsidR="007E4F15" w:rsidRPr="007E4F15" w:rsidRDefault="007E4F15" w:rsidP="00FB024C">
      <w:pPr>
        <w:spacing w:after="0" w:line="320" w:lineRule="exact"/>
        <w:ind w:left="1134" w:hanging="1134"/>
        <w:jc w:val="both"/>
        <w:rPr>
          <w:rFonts w:ascii="Arial" w:hAnsi="Arial" w:cs="Arial"/>
          <w:sz w:val="24"/>
          <w:szCs w:val="24"/>
        </w:rPr>
      </w:pPr>
      <w:r w:rsidRPr="3103FB5D">
        <w:rPr>
          <w:rFonts w:ascii="Arial" w:hAnsi="Arial" w:cs="Arial"/>
          <w:sz w:val="24"/>
          <w:szCs w:val="24"/>
        </w:rPr>
        <w:lastRenderedPageBreak/>
        <w:t>E3.3</w:t>
      </w:r>
      <w:r>
        <w:tab/>
      </w:r>
      <w:r w:rsidRPr="3103FB5D">
        <w:rPr>
          <w:rFonts w:ascii="Arial" w:hAnsi="Arial" w:cs="Arial"/>
          <w:sz w:val="24"/>
          <w:szCs w:val="24"/>
        </w:rPr>
        <w:t>Pre-registration programmes may include up to 60 credits in any stage of study where the module outcome is based on the pass/</w:t>
      </w:r>
      <w:proofErr w:type="gramStart"/>
      <w:r w:rsidRPr="3103FB5D">
        <w:rPr>
          <w:rFonts w:ascii="Arial" w:hAnsi="Arial" w:cs="Arial"/>
          <w:sz w:val="24"/>
          <w:szCs w:val="24"/>
        </w:rPr>
        <w:t>fail</w:t>
      </w:r>
      <w:proofErr w:type="gramEnd"/>
      <w:r w:rsidRPr="3103FB5D">
        <w:rPr>
          <w:rFonts w:ascii="Arial" w:hAnsi="Arial" w:cs="Arial"/>
          <w:sz w:val="24"/>
          <w:szCs w:val="24"/>
        </w:rPr>
        <w:t xml:space="preserve"> (competency-based) marking scheme and where no mark/grade is associated with the module. </w:t>
      </w:r>
      <w:r w:rsidR="004F6397" w:rsidRPr="3103FB5D">
        <w:rPr>
          <w:rFonts w:ascii="Arial" w:hAnsi="Arial" w:cs="Arial"/>
          <w:sz w:val="24"/>
          <w:szCs w:val="24"/>
        </w:rPr>
        <w:t xml:space="preserve"> Justification for this assessment design should be considered as part of programme approval/review. </w:t>
      </w:r>
    </w:p>
    <w:p w14:paraId="64A56C4C" w14:textId="0864F61F" w:rsidR="004F6397" w:rsidRDefault="004F6397" w:rsidP="00FB024C">
      <w:pPr>
        <w:spacing w:after="0" w:line="320" w:lineRule="exact"/>
        <w:ind w:left="1134" w:hanging="1134"/>
        <w:jc w:val="both"/>
        <w:rPr>
          <w:rFonts w:ascii="Arial" w:hAnsi="Arial" w:cs="Arial"/>
          <w:b/>
          <w:bCs/>
          <w:sz w:val="24"/>
          <w:szCs w:val="24"/>
        </w:rPr>
      </w:pPr>
    </w:p>
    <w:p w14:paraId="2442B46B" w14:textId="77777777" w:rsidR="00E6240F" w:rsidRDefault="00E6240F" w:rsidP="00FB024C">
      <w:pPr>
        <w:spacing w:after="0" w:line="320" w:lineRule="exact"/>
        <w:ind w:left="1134" w:hanging="1134"/>
        <w:jc w:val="both"/>
        <w:rPr>
          <w:rFonts w:ascii="Arial" w:hAnsi="Arial" w:cs="Arial"/>
          <w:b/>
          <w:bCs/>
          <w:sz w:val="24"/>
          <w:szCs w:val="24"/>
        </w:rPr>
      </w:pPr>
    </w:p>
    <w:p w14:paraId="7FC740B0" w14:textId="39388942" w:rsidR="00FB024C" w:rsidRDefault="00FB024C" w:rsidP="00FB024C">
      <w:pPr>
        <w:spacing w:after="0" w:line="320" w:lineRule="exact"/>
        <w:ind w:left="1134" w:hanging="1134"/>
        <w:jc w:val="both"/>
        <w:rPr>
          <w:rFonts w:ascii="Arial" w:hAnsi="Arial" w:cs="Arial"/>
          <w:b/>
          <w:bCs/>
          <w:sz w:val="24"/>
          <w:szCs w:val="24"/>
        </w:rPr>
      </w:pPr>
      <w:r w:rsidRPr="3591ED03">
        <w:rPr>
          <w:rFonts w:ascii="Arial" w:hAnsi="Arial" w:cs="Arial"/>
          <w:b/>
          <w:bCs/>
          <w:sz w:val="24"/>
          <w:szCs w:val="24"/>
        </w:rPr>
        <w:t>E</w:t>
      </w:r>
      <w:r>
        <w:rPr>
          <w:rFonts w:ascii="Arial" w:hAnsi="Arial" w:cs="Arial"/>
          <w:b/>
          <w:bCs/>
          <w:sz w:val="24"/>
          <w:szCs w:val="24"/>
        </w:rPr>
        <w:t>4</w:t>
      </w:r>
      <w:r>
        <w:tab/>
      </w:r>
      <w:r w:rsidRPr="3591ED03">
        <w:rPr>
          <w:rFonts w:ascii="Arial" w:hAnsi="Arial" w:cs="Arial"/>
          <w:b/>
          <w:bCs/>
          <w:sz w:val="24"/>
          <w:szCs w:val="24"/>
        </w:rPr>
        <w:t>Continuation of study regulations</w:t>
      </w:r>
    </w:p>
    <w:p w14:paraId="1A09A90F" w14:textId="77777777" w:rsidR="00FB024C" w:rsidRPr="00DE397C" w:rsidRDefault="00FB024C" w:rsidP="00FB024C">
      <w:pPr>
        <w:spacing w:after="0" w:line="320" w:lineRule="exact"/>
        <w:ind w:left="1134" w:hanging="1134"/>
        <w:jc w:val="both"/>
        <w:rPr>
          <w:rFonts w:ascii="Arial" w:hAnsi="Arial" w:cs="Arial"/>
          <w:b/>
          <w:bCs/>
          <w:sz w:val="24"/>
          <w:szCs w:val="24"/>
        </w:rPr>
      </w:pPr>
    </w:p>
    <w:p w14:paraId="702B985C" w14:textId="16358DB4" w:rsidR="00FB024C" w:rsidRDefault="00FB024C" w:rsidP="00FB024C">
      <w:pPr>
        <w:spacing w:after="0" w:line="320" w:lineRule="exact"/>
        <w:ind w:left="1134" w:hanging="1134"/>
        <w:jc w:val="both"/>
        <w:rPr>
          <w:rFonts w:ascii="Arial" w:hAnsi="Arial" w:cs="Arial"/>
          <w:sz w:val="24"/>
          <w:szCs w:val="24"/>
        </w:rPr>
      </w:pPr>
      <w:r w:rsidRPr="3591ED03">
        <w:rPr>
          <w:rFonts w:ascii="Arial" w:hAnsi="Arial" w:cs="Arial"/>
          <w:sz w:val="24"/>
          <w:szCs w:val="24"/>
        </w:rPr>
        <w:t>E</w:t>
      </w:r>
      <w:r>
        <w:rPr>
          <w:rFonts w:ascii="Arial" w:hAnsi="Arial" w:cs="Arial"/>
          <w:sz w:val="24"/>
          <w:szCs w:val="24"/>
        </w:rPr>
        <w:t>4.1</w:t>
      </w:r>
      <w:r>
        <w:tab/>
      </w:r>
      <w:r w:rsidRPr="3591ED03">
        <w:rPr>
          <w:rFonts w:ascii="Arial" w:hAnsi="Arial" w:cs="Arial"/>
          <w:sz w:val="24"/>
          <w:szCs w:val="24"/>
        </w:rPr>
        <w:t xml:space="preserve">In accordance with </w:t>
      </w:r>
      <w:r w:rsidR="00E6240F">
        <w:rPr>
          <w:rFonts w:ascii="Arial" w:hAnsi="Arial" w:cs="Arial"/>
          <w:sz w:val="24"/>
          <w:szCs w:val="24"/>
        </w:rPr>
        <w:t>regulatory</w:t>
      </w:r>
      <w:r w:rsidRPr="3591ED03">
        <w:rPr>
          <w:rFonts w:ascii="Arial" w:hAnsi="Arial" w:cs="Arial"/>
          <w:sz w:val="24"/>
          <w:szCs w:val="24"/>
        </w:rPr>
        <w:t xml:space="preserve"> requirements, a Programme Assessment Board may not award a student a compensatory pass in any module which forms part of a programme structure leading to an award of a pre-registration programme.</w:t>
      </w:r>
    </w:p>
    <w:p w14:paraId="3AFB5CA2" w14:textId="581D7F47" w:rsidR="004F6397" w:rsidRDefault="004F6397" w:rsidP="00FB024C">
      <w:pPr>
        <w:spacing w:after="0" w:line="320" w:lineRule="exact"/>
        <w:ind w:left="1134" w:hanging="1134"/>
        <w:jc w:val="both"/>
        <w:rPr>
          <w:rFonts w:ascii="Arial" w:hAnsi="Arial" w:cs="Arial"/>
          <w:sz w:val="24"/>
          <w:szCs w:val="24"/>
        </w:rPr>
      </w:pPr>
    </w:p>
    <w:p w14:paraId="7EA8AB1E" w14:textId="75B52020" w:rsidR="004F6397" w:rsidRDefault="004F6397" w:rsidP="004F6397">
      <w:pPr>
        <w:spacing w:after="0" w:line="320" w:lineRule="exact"/>
        <w:ind w:left="1134" w:hanging="1134"/>
        <w:jc w:val="both"/>
        <w:rPr>
          <w:rFonts w:ascii="Arial" w:hAnsi="Arial" w:cs="Arial"/>
          <w:sz w:val="24"/>
          <w:szCs w:val="24"/>
        </w:rPr>
      </w:pPr>
      <w:r w:rsidRPr="357E78D2">
        <w:rPr>
          <w:rFonts w:ascii="Arial" w:hAnsi="Arial" w:cs="Arial"/>
          <w:sz w:val="24"/>
          <w:szCs w:val="24"/>
        </w:rPr>
        <w:t>E4.2</w:t>
      </w:r>
      <w:r>
        <w:tab/>
      </w:r>
      <w:r w:rsidRPr="357E78D2">
        <w:rPr>
          <w:rFonts w:ascii="Arial" w:hAnsi="Arial" w:cs="Arial"/>
          <w:sz w:val="24"/>
          <w:szCs w:val="24"/>
        </w:rPr>
        <w:t xml:space="preserve">A student enrolled on a programme of study leading to a pre-registration award may be permitted to progress to the next year of study carrying a failure in </w:t>
      </w:r>
      <w:r w:rsidR="00D2506D">
        <w:rPr>
          <w:rFonts w:ascii="Arial" w:hAnsi="Arial" w:cs="Arial"/>
          <w:sz w:val="24"/>
          <w:szCs w:val="24"/>
        </w:rPr>
        <w:t xml:space="preserve">no </w:t>
      </w:r>
      <w:r w:rsidRPr="357E78D2">
        <w:rPr>
          <w:rFonts w:ascii="Arial" w:hAnsi="Arial" w:cs="Arial"/>
          <w:sz w:val="24"/>
          <w:szCs w:val="24"/>
        </w:rPr>
        <w:t>more than 20 credits</w:t>
      </w:r>
      <w:r w:rsidR="00D2506D">
        <w:rPr>
          <w:rFonts w:ascii="Arial" w:hAnsi="Arial" w:cs="Arial"/>
          <w:sz w:val="24"/>
          <w:szCs w:val="24"/>
        </w:rPr>
        <w:t>.</w:t>
      </w:r>
    </w:p>
    <w:p w14:paraId="66C08B3C" w14:textId="03AA5E0F" w:rsidR="00091F55" w:rsidRDefault="00091F55" w:rsidP="004F6397">
      <w:pPr>
        <w:spacing w:after="0" w:line="320" w:lineRule="exact"/>
        <w:ind w:left="1134" w:hanging="1134"/>
        <w:jc w:val="both"/>
        <w:rPr>
          <w:rFonts w:ascii="Arial" w:hAnsi="Arial" w:cs="Arial"/>
          <w:sz w:val="24"/>
          <w:szCs w:val="24"/>
        </w:rPr>
      </w:pPr>
    </w:p>
    <w:p w14:paraId="7D300765" w14:textId="320A6663" w:rsidR="6DD79315" w:rsidRDefault="00091F55" w:rsidP="00796276">
      <w:pPr>
        <w:spacing w:after="0" w:line="320" w:lineRule="exact"/>
        <w:ind w:left="1134" w:hanging="1134"/>
        <w:jc w:val="both"/>
        <w:rPr>
          <w:rFonts w:ascii="Arial" w:eastAsia="Arial" w:hAnsi="Arial" w:cs="Arial"/>
          <w:color w:val="C00000"/>
        </w:rPr>
      </w:pPr>
      <w:r w:rsidRPr="3103FB5D">
        <w:rPr>
          <w:rFonts w:ascii="Arial" w:hAnsi="Arial" w:cs="Arial"/>
          <w:sz w:val="24"/>
          <w:szCs w:val="24"/>
        </w:rPr>
        <w:t>E4.3</w:t>
      </w:r>
      <w:r>
        <w:tab/>
      </w:r>
      <w:r w:rsidRPr="3103FB5D">
        <w:rPr>
          <w:rFonts w:ascii="Arial" w:hAnsi="Arial" w:cs="Arial"/>
          <w:sz w:val="24"/>
          <w:szCs w:val="24"/>
        </w:rPr>
        <w:t>Students on a programme of study leading to an award registered with RCOT (Occupational Therapy)</w:t>
      </w:r>
      <w:r w:rsidR="00E6240F" w:rsidRPr="3103FB5D">
        <w:rPr>
          <w:rFonts w:ascii="Arial" w:hAnsi="Arial" w:cs="Arial"/>
          <w:sz w:val="24"/>
          <w:szCs w:val="24"/>
        </w:rPr>
        <w:t xml:space="preserve"> </w:t>
      </w:r>
      <w:r w:rsidR="00FA42A5" w:rsidRPr="3103FB5D">
        <w:rPr>
          <w:rFonts w:ascii="Arial" w:hAnsi="Arial" w:cs="Arial"/>
          <w:sz w:val="24"/>
          <w:szCs w:val="24"/>
        </w:rPr>
        <w:t xml:space="preserve">are prevented from progressing in the pre-registration programme </w:t>
      </w:r>
      <w:r w:rsidR="00E6240F" w:rsidRPr="3103FB5D">
        <w:rPr>
          <w:rFonts w:ascii="Arial" w:hAnsi="Arial" w:cs="Arial"/>
          <w:sz w:val="24"/>
          <w:szCs w:val="24"/>
        </w:rPr>
        <w:t xml:space="preserve">should </w:t>
      </w:r>
      <w:r w:rsidR="00FA42A5" w:rsidRPr="3103FB5D">
        <w:rPr>
          <w:rFonts w:ascii="Arial" w:hAnsi="Arial" w:cs="Arial"/>
          <w:sz w:val="24"/>
          <w:szCs w:val="24"/>
        </w:rPr>
        <w:t xml:space="preserve">they fail their first attempt at consecutive </w:t>
      </w:r>
      <w:r w:rsidR="00294360" w:rsidRPr="3103FB5D">
        <w:rPr>
          <w:rFonts w:ascii="Arial" w:hAnsi="Arial" w:cs="Arial"/>
          <w:sz w:val="24"/>
          <w:szCs w:val="24"/>
        </w:rPr>
        <w:t>practice-based</w:t>
      </w:r>
      <w:r w:rsidR="00FA42A5" w:rsidRPr="3103FB5D">
        <w:rPr>
          <w:rFonts w:ascii="Arial" w:hAnsi="Arial" w:cs="Arial"/>
          <w:sz w:val="24"/>
          <w:szCs w:val="24"/>
        </w:rPr>
        <w:t xml:space="preserve"> learning components</w:t>
      </w:r>
      <w:r w:rsidR="6DD79315" w:rsidRPr="3103FB5D">
        <w:rPr>
          <w:rFonts w:ascii="Arial" w:eastAsia="Arial" w:hAnsi="Arial" w:cs="Arial"/>
          <w:sz w:val="24"/>
          <w:szCs w:val="24"/>
        </w:rPr>
        <w:t xml:space="preserve">. </w:t>
      </w:r>
      <w:r w:rsidR="00FA42A5" w:rsidRPr="3103FB5D">
        <w:rPr>
          <w:rFonts w:ascii="Arial" w:eastAsia="Arial" w:hAnsi="Arial" w:cs="Arial"/>
          <w:sz w:val="24"/>
          <w:szCs w:val="24"/>
        </w:rPr>
        <w:t xml:space="preserve">In these circumstances the </w:t>
      </w:r>
      <w:r w:rsidR="00294360">
        <w:rPr>
          <w:rFonts w:ascii="Arial" w:eastAsia="Arial" w:hAnsi="Arial" w:cs="Arial"/>
          <w:sz w:val="24"/>
          <w:szCs w:val="24"/>
        </w:rPr>
        <w:t>P</w:t>
      </w:r>
      <w:r w:rsidR="00FA42A5" w:rsidRPr="3103FB5D">
        <w:rPr>
          <w:rFonts w:ascii="Arial" w:eastAsia="Arial" w:hAnsi="Arial" w:cs="Arial"/>
          <w:sz w:val="24"/>
          <w:szCs w:val="24"/>
        </w:rPr>
        <w:t xml:space="preserve">rogramme </w:t>
      </w:r>
      <w:r w:rsidR="00294360">
        <w:rPr>
          <w:rFonts w:ascii="Arial" w:eastAsia="Arial" w:hAnsi="Arial" w:cs="Arial"/>
          <w:sz w:val="24"/>
          <w:szCs w:val="24"/>
        </w:rPr>
        <w:t>A</w:t>
      </w:r>
      <w:r w:rsidR="00FA42A5" w:rsidRPr="3103FB5D">
        <w:rPr>
          <w:rFonts w:ascii="Arial" w:eastAsia="Arial" w:hAnsi="Arial" w:cs="Arial"/>
          <w:sz w:val="24"/>
          <w:szCs w:val="24"/>
        </w:rPr>
        <w:t xml:space="preserve">ssessment </w:t>
      </w:r>
      <w:r w:rsidR="00294360">
        <w:rPr>
          <w:rFonts w:ascii="Arial" w:eastAsia="Arial" w:hAnsi="Arial" w:cs="Arial"/>
          <w:sz w:val="24"/>
          <w:szCs w:val="24"/>
        </w:rPr>
        <w:t>B</w:t>
      </w:r>
      <w:r w:rsidR="00FA42A5" w:rsidRPr="3103FB5D">
        <w:rPr>
          <w:rFonts w:ascii="Arial" w:eastAsia="Arial" w:hAnsi="Arial" w:cs="Arial"/>
          <w:sz w:val="24"/>
          <w:szCs w:val="24"/>
        </w:rPr>
        <w:t>oard will withdraw the student from the programme</w:t>
      </w:r>
      <w:r w:rsidR="00E6240F" w:rsidRPr="3103FB5D">
        <w:rPr>
          <w:rFonts w:ascii="Arial" w:eastAsia="Arial" w:hAnsi="Arial" w:cs="Arial"/>
          <w:sz w:val="24"/>
          <w:szCs w:val="24"/>
        </w:rPr>
        <w:t>.</w:t>
      </w:r>
      <w:r w:rsidR="00E6240F" w:rsidRPr="3103FB5D">
        <w:rPr>
          <w:rFonts w:ascii="Arial" w:eastAsia="Arial" w:hAnsi="Arial" w:cs="Arial"/>
          <w:color w:val="C00000"/>
        </w:rPr>
        <w:t xml:space="preserve"> </w:t>
      </w:r>
    </w:p>
    <w:p w14:paraId="0F66D10A" w14:textId="77777777" w:rsidR="00FB024C" w:rsidRPr="0059110D" w:rsidRDefault="00FB024C" w:rsidP="00091F55">
      <w:pPr>
        <w:spacing w:after="0" w:line="320" w:lineRule="exact"/>
        <w:jc w:val="both"/>
        <w:rPr>
          <w:rFonts w:ascii="Arial" w:hAnsi="Arial" w:cs="Arial"/>
          <w:sz w:val="24"/>
          <w:szCs w:val="24"/>
        </w:rPr>
      </w:pPr>
    </w:p>
    <w:p w14:paraId="766E2D11" w14:textId="20EBC22D" w:rsidR="00FB024C" w:rsidRDefault="00FB024C" w:rsidP="00FB024C">
      <w:pPr>
        <w:spacing w:after="0" w:line="320" w:lineRule="exact"/>
        <w:ind w:left="1134" w:hanging="1134"/>
        <w:jc w:val="both"/>
        <w:rPr>
          <w:rFonts w:ascii="Arial" w:hAnsi="Arial" w:cs="Arial"/>
          <w:sz w:val="24"/>
          <w:szCs w:val="24"/>
        </w:rPr>
      </w:pPr>
      <w:r w:rsidRPr="3591ED03">
        <w:rPr>
          <w:rFonts w:ascii="Arial" w:hAnsi="Arial" w:cs="Arial"/>
          <w:sz w:val="24"/>
          <w:szCs w:val="24"/>
        </w:rPr>
        <w:t>E</w:t>
      </w:r>
      <w:r>
        <w:rPr>
          <w:rFonts w:ascii="Arial" w:hAnsi="Arial" w:cs="Arial"/>
          <w:sz w:val="24"/>
          <w:szCs w:val="24"/>
        </w:rPr>
        <w:t>4</w:t>
      </w:r>
      <w:r w:rsidRPr="3591ED03">
        <w:rPr>
          <w:rFonts w:ascii="Arial" w:hAnsi="Arial" w:cs="Arial"/>
          <w:sz w:val="24"/>
          <w:szCs w:val="24"/>
        </w:rPr>
        <w:t>.</w:t>
      </w:r>
      <w:r w:rsidR="00091F55">
        <w:rPr>
          <w:rFonts w:ascii="Arial" w:hAnsi="Arial" w:cs="Arial"/>
          <w:sz w:val="24"/>
          <w:szCs w:val="24"/>
        </w:rPr>
        <w:t>4</w:t>
      </w:r>
      <w:r>
        <w:tab/>
      </w:r>
      <w:r w:rsidRPr="3591ED03">
        <w:rPr>
          <w:rFonts w:ascii="Arial" w:hAnsi="Arial" w:cs="Arial"/>
          <w:sz w:val="24"/>
          <w:szCs w:val="24"/>
        </w:rPr>
        <w:t xml:space="preserve">In accordance with </w:t>
      </w:r>
      <w:r w:rsidR="00E6240F">
        <w:rPr>
          <w:rFonts w:ascii="Arial" w:hAnsi="Arial" w:cs="Arial"/>
          <w:sz w:val="24"/>
          <w:szCs w:val="24"/>
        </w:rPr>
        <w:t>regulatory</w:t>
      </w:r>
      <w:r w:rsidRPr="3591ED03">
        <w:rPr>
          <w:rFonts w:ascii="Arial" w:hAnsi="Arial" w:cs="Arial"/>
          <w:sz w:val="24"/>
          <w:szCs w:val="24"/>
        </w:rPr>
        <w:t xml:space="preserve"> requirements, students enrolled on a programme of study leading to the award of a pre-registration programme must declare to the School Fitness to Practi</w:t>
      </w:r>
      <w:r w:rsidR="00294360">
        <w:rPr>
          <w:rFonts w:ascii="Arial" w:hAnsi="Arial" w:cs="Arial"/>
          <w:sz w:val="24"/>
          <w:szCs w:val="24"/>
        </w:rPr>
        <w:t>s</w:t>
      </w:r>
      <w:r w:rsidRPr="3591ED03">
        <w:rPr>
          <w:rFonts w:ascii="Arial" w:hAnsi="Arial" w:cs="Arial"/>
          <w:sz w:val="24"/>
          <w:szCs w:val="24"/>
        </w:rPr>
        <w:t>e Committee on entry to their programme of study, at the end of each stage of study and prior to completion of the programme that they are of good health and good character.</w:t>
      </w:r>
    </w:p>
    <w:p w14:paraId="7BC3ED78" w14:textId="77777777" w:rsidR="00FB024C" w:rsidRPr="0059110D" w:rsidRDefault="00FB024C" w:rsidP="00FB024C">
      <w:pPr>
        <w:spacing w:after="0" w:line="320" w:lineRule="exact"/>
        <w:ind w:left="1134" w:hanging="1134"/>
        <w:jc w:val="both"/>
        <w:rPr>
          <w:rFonts w:ascii="Arial" w:hAnsi="Arial" w:cs="Arial"/>
          <w:sz w:val="24"/>
          <w:szCs w:val="24"/>
        </w:rPr>
      </w:pPr>
    </w:p>
    <w:p w14:paraId="2679FE05" w14:textId="14A2D15A" w:rsidR="00FB024C" w:rsidRDefault="00FB024C" w:rsidP="00FB024C">
      <w:pPr>
        <w:spacing w:after="0" w:line="320" w:lineRule="exact"/>
        <w:ind w:left="1134" w:hanging="1134"/>
        <w:jc w:val="both"/>
        <w:rPr>
          <w:rFonts w:ascii="Arial" w:hAnsi="Arial" w:cs="Arial"/>
          <w:sz w:val="24"/>
          <w:szCs w:val="24"/>
        </w:rPr>
      </w:pPr>
      <w:r w:rsidRPr="3591ED03">
        <w:rPr>
          <w:rFonts w:ascii="Arial" w:hAnsi="Arial" w:cs="Arial"/>
          <w:sz w:val="24"/>
          <w:szCs w:val="24"/>
        </w:rPr>
        <w:t>E</w:t>
      </w:r>
      <w:r>
        <w:rPr>
          <w:rFonts w:ascii="Arial" w:hAnsi="Arial" w:cs="Arial"/>
          <w:sz w:val="24"/>
          <w:szCs w:val="24"/>
        </w:rPr>
        <w:t>4</w:t>
      </w:r>
      <w:r w:rsidRPr="3591ED03">
        <w:rPr>
          <w:rFonts w:ascii="Arial" w:hAnsi="Arial" w:cs="Arial"/>
          <w:sz w:val="24"/>
          <w:szCs w:val="24"/>
        </w:rPr>
        <w:t>.</w:t>
      </w:r>
      <w:r w:rsidR="00091F55">
        <w:rPr>
          <w:rFonts w:ascii="Arial" w:hAnsi="Arial" w:cs="Arial"/>
          <w:sz w:val="24"/>
          <w:szCs w:val="24"/>
        </w:rPr>
        <w:t>5</w:t>
      </w:r>
      <w:r>
        <w:tab/>
      </w:r>
      <w:r w:rsidRPr="3591ED03">
        <w:rPr>
          <w:rFonts w:ascii="Arial" w:hAnsi="Arial" w:cs="Arial"/>
          <w:sz w:val="24"/>
          <w:szCs w:val="24"/>
        </w:rPr>
        <w:t>In accordance with accreditation requirements, the School Fitness to Practi</w:t>
      </w:r>
      <w:r w:rsidR="00393058">
        <w:rPr>
          <w:rFonts w:ascii="Arial" w:hAnsi="Arial" w:cs="Arial"/>
          <w:sz w:val="24"/>
          <w:szCs w:val="24"/>
        </w:rPr>
        <w:t>s</w:t>
      </w:r>
      <w:r w:rsidRPr="3591ED03">
        <w:rPr>
          <w:rFonts w:ascii="Arial" w:hAnsi="Arial" w:cs="Arial"/>
          <w:sz w:val="24"/>
          <w:szCs w:val="24"/>
        </w:rPr>
        <w:t>e Committee will consider all student self-declarations of Good Health and Good Character and PVG Scotland reports with a view to:</w:t>
      </w:r>
    </w:p>
    <w:p w14:paraId="3112CF2C" w14:textId="77777777" w:rsidR="00FB024C" w:rsidRPr="0059110D" w:rsidRDefault="00FB024C" w:rsidP="00FB024C">
      <w:pPr>
        <w:spacing w:after="0" w:line="320" w:lineRule="exact"/>
        <w:ind w:left="1134" w:hanging="1134"/>
        <w:jc w:val="both"/>
        <w:rPr>
          <w:rFonts w:ascii="Arial" w:hAnsi="Arial" w:cs="Arial"/>
          <w:sz w:val="24"/>
          <w:szCs w:val="24"/>
        </w:rPr>
      </w:pPr>
    </w:p>
    <w:p w14:paraId="39A29E28" w14:textId="2DB1B478" w:rsidR="00FB024C" w:rsidRPr="005E6684" w:rsidRDefault="00FB024C" w:rsidP="00FB024C">
      <w:pPr>
        <w:pStyle w:val="ListParagraph"/>
        <w:numPr>
          <w:ilvl w:val="0"/>
          <w:numId w:val="16"/>
        </w:numPr>
        <w:spacing w:after="0" w:line="320" w:lineRule="exact"/>
        <w:ind w:left="1701" w:hanging="567"/>
        <w:jc w:val="both"/>
        <w:rPr>
          <w:rFonts w:ascii="Arial" w:hAnsi="Arial" w:cs="Arial"/>
          <w:sz w:val="24"/>
          <w:szCs w:val="24"/>
        </w:rPr>
      </w:pPr>
      <w:r w:rsidRPr="3591ED03">
        <w:rPr>
          <w:rFonts w:ascii="Arial" w:hAnsi="Arial" w:cs="Arial"/>
          <w:sz w:val="24"/>
          <w:szCs w:val="24"/>
        </w:rPr>
        <w:t>confirming that each individual student meets Fitness to Practi</w:t>
      </w:r>
      <w:r w:rsidR="00393058">
        <w:rPr>
          <w:rFonts w:ascii="Arial" w:hAnsi="Arial" w:cs="Arial"/>
          <w:sz w:val="24"/>
          <w:szCs w:val="24"/>
        </w:rPr>
        <w:t>s</w:t>
      </w:r>
      <w:r w:rsidRPr="3591ED03">
        <w:rPr>
          <w:rFonts w:ascii="Arial" w:hAnsi="Arial" w:cs="Arial"/>
          <w:sz w:val="24"/>
          <w:szCs w:val="24"/>
        </w:rPr>
        <w:t>e requirements and is eligible to continue to the next stage of their programme of study, or</w:t>
      </w:r>
    </w:p>
    <w:p w14:paraId="2E9A2FD6" w14:textId="77777777" w:rsidR="00FB024C" w:rsidRPr="005E6684" w:rsidRDefault="00FB024C" w:rsidP="00FB024C">
      <w:pPr>
        <w:pStyle w:val="ListParagraph"/>
        <w:spacing w:after="0" w:line="320" w:lineRule="exact"/>
        <w:ind w:left="1701" w:hanging="567"/>
        <w:jc w:val="both"/>
        <w:rPr>
          <w:rFonts w:ascii="Arial" w:hAnsi="Arial" w:cs="Arial"/>
          <w:sz w:val="24"/>
          <w:szCs w:val="24"/>
        </w:rPr>
      </w:pPr>
    </w:p>
    <w:p w14:paraId="6C29ED45" w14:textId="646DCA9E" w:rsidR="00FB024C" w:rsidRPr="005E6684" w:rsidRDefault="00FB024C" w:rsidP="00FB024C">
      <w:pPr>
        <w:pStyle w:val="ListParagraph"/>
        <w:numPr>
          <w:ilvl w:val="0"/>
          <w:numId w:val="16"/>
        </w:numPr>
        <w:spacing w:after="0" w:line="320" w:lineRule="exact"/>
        <w:ind w:left="1701" w:hanging="567"/>
        <w:jc w:val="both"/>
        <w:rPr>
          <w:rFonts w:ascii="Arial" w:hAnsi="Arial" w:cs="Arial"/>
          <w:sz w:val="24"/>
          <w:szCs w:val="24"/>
        </w:rPr>
      </w:pPr>
      <w:r w:rsidRPr="3591ED03">
        <w:rPr>
          <w:rFonts w:ascii="Arial" w:hAnsi="Arial" w:cs="Arial"/>
          <w:sz w:val="24"/>
          <w:szCs w:val="24"/>
        </w:rPr>
        <w:t>confirming that each individual student meets Fitness to Practi</w:t>
      </w:r>
      <w:r w:rsidR="00393058">
        <w:rPr>
          <w:rFonts w:ascii="Arial" w:hAnsi="Arial" w:cs="Arial"/>
          <w:sz w:val="24"/>
          <w:szCs w:val="24"/>
        </w:rPr>
        <w:t>s</w:t>
      </w:r>
      <w:r w:rsidRPr="3591ED03">
        <w:rPr>
          <w:rFonts w:ascii="Arial" w:hAnsi="Arial" w:cs="Arial"/>
          <w:sz w:val="24"/>
          <w:szCs w:val="24"/>
        </w:rPr>
        <w:t>e registration requirements and is eligible for registration, or</w:t>
      </w:r>
    </w:p>
    <w:p w14:paraId="1F8069AD" w14:textId="77777777" w:rsidR="00FB024C" w:rsidRPr="005E6684" w:rsidRDefault="00FB024C" w:rsidP="00FB024C">
      <w:pPr>
        <w:spacing w:after="0" w:line="320" w:lineRule="exact"/>
        <w:ind w:left="1701" w:hanging="567"/>
        <w:jc w:val="both"/>
        <w:rPr>
          <w:rFonts w:ascii="Arial" w:hAnsi="Arial" w:cs="Arial"/>
          <w:sz w:val="24"/>
          <w:szCs w:val="24"/>
        </w:rPr>
      </w:pPr>
    </w:p>
    <w:p w14:paraId="669C36A2" w14:textId="423CAC28" w:rsidR="00B446D3" w:rsidRPr="00E327B5" w:rsidRDefault="00FB024C" w:rsidP="00E327B5">
      <w:pPr>
        <w:spacing w:after="0" w:line="320" w:lineRule="exact"/>
        <w:ind w:left="1701" w:hanging="567"/>
        <w:jc w:val="both"/>
        <w:rPr>
          <w:rFonts w:ascii="Arial" w:hAnsi="Arial" w:cs="Arial"/>
          <w:sz w:val="24"/>
          <w:szCs w:val="24"/>
        </w:rPr>
      </w:pPr>
      <w:r w:rsidRPr="3591ED03">
        <w:rPr>
          <w:rFonts w:ascii="Arial" w:hAnsi="Arial" w:cs="Arial"/>
          <w:sz w:val="24"/>
          <w:szCs w:val="24"/>
        </w:rPr>
        <w:t>c)</w:t>
      </w:r>
      <w:r>
        <w:tab/>
      </w:r>
      <w:r w:rsidRPr="3591ED03">
        <w:rPr>
          <w:rFonts w:ascii="Arial" w:hAnsi="Arial" w:cs="Arial"/>
          <w:sz w:val="24"/>
          <w:szCs w:val="24"/>
        </w:rPr>
        <w:t>confirming that an individual student does not meet Fitness to Practi</w:t>
      </w:r>
      <w:r w:rsidR="00393058">
        <w:rPr>
          <w:rFonts w:ascii="Arial" w:hAnsi="Arial" w:cs="Arial"/>
          <w:sz w:val="24"/>
          <w:szCs w:val="24"/>
        </w:rPr>
        <w:t>s</w:t>
      </w:r>
      <w:r w:rsidRPr="3591ED03">
        <w:rPr>
          <w:rFonts w:ascii="Arial" w:hAnsi="Arial" w:cs="Arial"/>
          <w:sz w:val="24"/>
          <w:szCs w:val="24"/>
        </w:rPr>
        <w:t>e progression or registration requirements and agrees an outcome using SHSC Fitness to Practi</w:t>
      </w:r>
      <w:r w:rsidR="00393058">
        <w:rPr>
          <w:rFonts w:ascii="Arial" w:hAnsi="Arial" w:cs="Arial"/>
          <w:sz w:val="24"/>
          <w:szCs w:val="24"/>
        </w:rPr>
        <w:t>s</w:t>
      </w:r>
      <w:r w:rsidRPr="3591ED03">
        <w:rPr>
          <w:rFonts w:ascii="Arial" w:hAnsi="Arial" w:cs="Arial"/>
          <w:sz w:val="24"/>
          <w:szCs w:val="24"/>
        </w:rPr>
        <w:t>e processes.</w:t>
      </w:r>
    </w:p>
    <w:sectPr w:rsidR="00B446D3" w:rsidRPr="00E327B5" w:rsidSect="00B446D3">
      <w:footerReference w:type="default" r:id="rId10"/>
      <w:headerReference w:type="first" r:id="rId11"/>
      <w:footerReference w:type="first" r:id="rId12"/>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B40CC" w14:textId="77777777" w:rsidR="00D252C0" w:rsidRDefault="00D252C0" w:rsidP="00FB024C">
      <w:pPr>
        <w:spacing w:after="0" w:line="240" w:lineRule="auto"/>
      </w:pPr>
      <w:r>
        <w:separator/>
      </w:r>
    </w:p>
  </w:endnote>
  <w:endnote w:type="continuationSeparator" w:id="0">
    <w:p w14:paraId="3DB69924" w14:textId="77777777" w:rsidR="00D252C0" w:rsidRDefault="00D252C0" w:rsidP="00FB024C">
      <w:pPr>
        <w:spacing w:after="0" w:line="240" w:lineRule="auto"/>
      </w:pPr>
      <w:r>
        <w:continuationSeparator/>
      </w:r>
    </w:p>
  </w:endnote>
  <w:endnote w:type="continuationNotice" w:id="1">
    <w:p w14:paraId="0D60D230" w14:textId="77777777" w:rsidR="00D252C0" w:rsidRDefault="00D252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8D7AF" w14:textId="77777777" w:rsidR="004416EF" w:rsidRPr="00DE397C" w:rsidRDefault="004416EF" w:rsidP="004416EF">
    <w:pPr>
      <w:pStyle w:val="Footer"/>
      <w:pBdr>
        <w:top w:val="single" w:sz="4" w:space="1" w:color="auto"/>
      </w:pBdr>
      <w:tabs>
        <w:tab w:val="clear" w:pos="4513"/>
      </w:tabs>
      <w:rPr>
        <w:rFonts w:ascii="Arial" w:hAnsi="Arial" w:cs="Arial"/>
        <w:sz w:val="16"/>
        <w:szCs w:val="16"/>
      </w:rPr>
    </w:pPr>
    <w:r w:rsidRPr="00DE397C">
      <w:rPr>
        <w:rFonts w:ascii="Arial" w:hAnsi="Arial" w:cs="Arial"/>
        <w:sz w:val="16"/>
        <w:szCs w:val="16"/>
      </w:rPr>
      <w:t>Section E 20</w:t>
    </w:r>
    <w:r>
      <w:rPr>
        <w:rFonts w:ascii="Arial" w:hAnsi="Arial" w:cs="Arial"/>
        <w:sz w:val="16"/>
        <w:szCs w:val="16"/>
      </w:rPr>
      <w:t>22-23</w:t>
    </w:r>
    <w:r>
      <w:rPr>
        <w:rFonts w:ascii="Arial" w:hAnsi="Arial" w:cs="Arial"/>
        <w:sz w:val="16"/>
        <w:szCs w:val="16"/>
      </w:rPr>
      <w:tab/>
    </w:r>
    <w:sdt>
      <w:sdtPr>
        <w:rPr>
          <w:rFonts w:ascii="Arial" w:hAnsi="Arial" w:cs="Arial"/>
          <w:sz w:val="16"/>
          <w:szCs w:val="16"/>
        </w:rPr>
        <w:id w:val="-1595087459"/>
        <w:docPartObj>
          <w:docPartGallery w:val="Page Numbers (Bottom of Page)"/>
          <w:docPartUnique/>
        </w:docPartObj>
      </w:sdtPr>
      <w:sdtContent>
        <w:sdt>
          <w:sdtPr>
            <w:rPr>
              <w:rFonts w:ascii="Arial" w:hAnsi="Arial" w:cs="Arial"/>
              <w:sz w:val="16"/>
              <w:szCs w:val="16"/>
            </w:rPr>
            <w:id w:val="562915733"/>
            <w:docPartObj>
              <w:docPartGallery w:val="Page Numbers (Top of Page)"/>
              <w:docPartUnique/>
            </w:docPartObj>
          </w:sdtPr>
          <w:sdtContent>
            <w:r w:rsidRPr="00DE397C">
              <w:rPr>
                <w:rFonts w:ascii="Arial" w:hAnsi="Arial" w:cs="Arial"/>
                <w:sz w:val="16"/>
                <w:szCs w:val="16"/>
              </w:rPr>
              <w:t xml:space="preserve">Page </w:t>
            </w:r>
            <w:r w:rsidRPr="00DE397C">
              <w:rPr>
                <w:rFonts w:ascii="Arial" w:hAnsi="Arial" w:cs="Arial"/>
                <w:b/>
                <w:bCs/>
                <w:sz w:val="16"/>
                <w:szCs w:val="16"/>
              </w:rPr>
              <w:fldChar w:fldCharType="begin"/>
            </w:r>
            <w:r w:rsidRPr="00DE397C">
              <w:rPr>
                <w:rFonts w:ascii="Arial" w:hAnsi="Arial" w:cs="Arial"/>
                <w:b/>
                <w:bCs/>
                <w:sz w:val="16"/>
                <w:szCs w:val="16"/>
              </w:rPr>
              <w:instrText xml:space="preserve"> PAGE </w:instrText>
            </w:r>
            <w:r w:rsidRPr="00DE397C">
              <w:rPr>
                <w:rFonts w:ascii="Arial" w:hAnsi="Arial" w:cs="Arial"/>
                <w:b/>
                <w:bCs/>
                <w:sz w:val="16"/>
                <w:szCs w:val="16"/>
              </w:rPr>
              <w:fldChar w:fldCharType="separate"/>
            </w:r>
            <w:r>
              <w:rPr>
                <w:rFonts w:ascii="Arial" w:hAnsi="Arial" w:cs="Arial"/>
                <w:b/>
                <w:bCs/>
                <w:sz w:val="16"/>
                <w:szCs w:val="16"/>
              </w:rPr>
              <w:t>1</w:t>
            </w:r>
            <w:r w:rsidRPr="00DE397C">
              <w:rPr>
                <w:rFonts w:ascii="Arial" w:hAnsi="Arial" w:cs="Arial"/>
                <w:b/>
                <w:bCs/>
                <w:sz w:val="16"/>
                <w:szCs w:val="16"/>
              </w:rPr>
              <w:fldChar w:fldCharType="end"/>
            </w:r>
            <w:r w:rsidRPr="00DE397C">
              <w:rPr>
                <w:rFonts w:ascii="Arial" w:hAnsi="Arial" w:cs="Arial"/>
                <w:sz w:val="16"/>
                <w:szCs w:val="16"/>
              </w:rPr>
              <w:t xml:space="preserve"> of </w:t>
            </w:r>
            <w:r w:rsidRPr="00DE397C">
              <w:rPr>
                <w:rFonts w:ascii="Arial" w:hAnsi="Arial" w:cs="Arial"/>
                <w:b/>
                <w:bCs/>
                <w:sz w:val="16"/>
                <w:szCs w:val="16"/>
              </w:rPr>
              <w:fldChar w:fldCharType="begin"/>
            </w:r>
            <w:r w:rsidRPr="00DE397C">
              <w:rPr>
                <w:rFonts w:ascii="Arial" w:hAnsi="Arial" w:cs="Arial"/>
                <w:b/>
                <w:bCs/>
                <w:sz w:val="16"/>
                <w:szCs w:val="16"/>
              </w:rPr>
              <w:instrText xml:space="preserve"> NUMPAGES  </w:instrText>
            </w:r>
            <w:r w:rsidRPr="00DE397C">
              <w:rPr>
                <w:rFonts w:ascii="Arial" w:hAnsi="Arial" w:cs="Arial"/>
                <w:b/>
                <w:bCs/>
                <w:sz w:val="16"/>
                <w:szCs w:val="16"/>
              </w:rPr>
              <w:fldChar w:fldCharType="separate"/>
            </w:r>
            <w:r>
              <w:rPr>
                <w:rFonts w:ascii="Arial" w:hAnsi="Arial" w:cs="Arial"/>
                <w:b/>
                <w:bCs/>
                <w:sz w:val="16"/>
                <w:szCs w:val="16"/>
              </w:rPr>
              <w:t>6</w:t>
            </w:r>
            <w:r w:rsidRPr="00DE397C">
              <w:rPr>
                <w:rFonts w:ascii="Arial" w:hAnsi="Arial" w:cs="Arial"/>
                <w:b/>
                <w:bCs/>
                <w:sz w:val="16"/>
                <w:szCs w:val="16"/>
              </w:rPr>
              <w:fldChar w:fldCharType="end"/>
            </w:r>
          </w:sdtContent>
        </w:sdt>
      </w:sdtContent>
    </w:sdt>
  </w:p>
  <w:p w14:paraId="7B03BA53" w14:textId="6E73066B" w:rsidR="00B446D3" w:rsidRPr="00DE397C" w:rsidRDefault="00576BE9" w:rsidP="00B446D3">
    <w:pPr>
      <w:pStyle w:val="Footer"/>
      <w:tabs>
        <w:tab w:val="clear" w:pos="4513"/>
      </w:tabs>
      <w:rPr>
        <w:rFonts w:ascii="Arial" w:hAnsi="Arial" w:cs="Arial"/>
        <w:sz w:val="16"/>
        <w:szCs w:val="16"/>
      </w:rPr>
    </w:pPr>
    <w:r>
      <w:rPr>
        <w:rFonts w:ascii="Arial" w:hAnsi="Arial" w:cs="Arial"/>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714B" w14:textId="1ECCED0E" w:rsidR="00B446D3" w:rsidRPr="00DE397C" w:rsidRDefault="00576BE9" w:rsidP="00B446D3">
    <w:pPr>
      <w:pStyle w:val="Footer"/>
      <w:pBdr>
        <w:top w:val="single" w:sz="4" w:space="1" w:color="auto"/>
      </w:pBdr>
      <w:tabs>
        <w:tab w:val="clear" w:pos="4513"/>
      </w:tabs>
      <w:rPr>
        <w:rFonts w:ascii="Arial" w:hAnsi="Arial" w:cs="Arial"/>
        <w:sz w:val="16"/>
        <w:szCs w:val="16"/>
      </w:rPr>
    </w:pPr>
    <w:r w:rsidRPr="00DE397C">
      <w:rPr>
        <w:rFonts w:ascii="Arial" w:hAnsi="Arial" w:cs="Arial"/>
        <w:sz w:val="16"/>
        <w:szCs w:val="16"/>
      </w:rPr>
      <w:t>Section E 20</w:t>
    </w:r>
    <w:r>
      <w:rPr>
        <w:rFonts w:ascii="Arial" w:hAnsi="Arial" w:cs="Arial"/>
        <w:sz w:val="16"/>
        <w:szCs w:val="16"/>
      </w:rPr>
      <w:t>2</w:t>
    </w:r>
    <w:r w:rsidR="006A1236">
      <w:rPr>
        <w:rFonts w:ascii="Arial" w:hAnsi="Arial" w:cs="Arial"/>
        <w:sz w:val="16"/>
        <w:szCs w:val="16"/>
      </w:rPr>
      <w:t>2</w:t>
    </w:r>
    <w:r>
      <w:rPr>
        <w:rFonts w:ascii="Arial" w:hAnsi="Arial" w:cs="Arial"/>
        <w:sz w:val="16"/>
        <w:szCs w:val="16"/>
      </w:rPr>
      <w:t>-2</w:t>
    </w:r>
    <w:r w:rsidR="006A1236">
      <w:rPr>
        <w:rFonts w:ascii="Arial" w:hAnsi="Arial" w:cs="Arial"/>
        <w:sz w:val="16"/>
        <w:szCs w:val="16"/>
      </w:rPr>
      <w:t>3</w:t>
    </w:r>
    <w:r>
      <w:rPr>
        <w:rFonts w:ascii="Arial" w:hAnsi="Arial" w:cs="Arial"/>
        <w:sz w:val="16"/>
        <w:szCs w:val="16"/>
      </w:rPr>
      <w:tab/>
    </w:r>
    <w:sdt>
      <w:sdtPr>
        <w:rPr>
          <w:rFonts w:ascii="Arial" w:hAnsi="Arial" w:cs="Arial"/>
          <w:sz w:val="16"/>
          <w:szCs w:val="16"/>
        </w:rPr>
        <w:id w:val="1540628720"/>
        <w:docPartObj>
          <w:docPartGallery w:val="Page Numbers (Bottom of Page)"/>
          <w:docPartUnique/>
        </w:docPartObj>
      </w:sdtPr>
      <w:sdtContent>
        <w:sdt>
          <w:sdtPr>
            <w:rPr>
              <w:rFonts w:ascii="Arial" w:hAnsi="Arial" w:cs="Arial"/>
              <w:sz w:val="16"/>
              <w:szCs w:val="16"/>
            </w:rPr>
            <w:id w:val="-559561904"/>
            <w:docPartObj>
              <w:docPartGallery w:val="Page Numbers (Top of Page)"/>
              <w:docPartUnique/>
            </w:docPartObj>
          </w:sdtPr>
          <w:sdtContent>
            <w:r w:rsidRPr="00DE397C">
              <w:rPr>
                <w:rFonts w:ascii="Arial" w:hAnsi="Arial" w:cs="Arial"/>
                <w:sz w:val="16"/>
                <w:szCs w:val="16"/>
              </w:rPr>
              <w:t xml:space="preserve">Page </w:t>
            </w:r>
            <w:r w:rsidRPr="00DE397C">
              <w:rPr>
                <w:rFonts w:ascii="Arial" w:hAnsi="Arial" w:cs="Arial"/>
                <w:b/>
                <w:bCs/>
                <w:sz w:val="16"/>
                <w:szCs w:val="16"/>
              </w:rPr>
              <w:fldChar w:fldCharType="begin"/>
            </w:r>
            <w:r w:rsidRPr="00DE397C">
              <w:rPr>
                <w:rFonts w:ascii="Arial" w:hAnsi="Arial" w:cs="Arial"/>
                <w:b/>
                <w:bCs/>
                <w:sz w:val="16"/>
                <w:szCs w:val="16"/>
              </w:rPr>
              <w:instrText xml:space="preserve"> PAGE </w:instrText>
            </w:r>
            <w:r w:rsidRPr="00DE397C">
              <w:rPr>
                <w:rFonts w:ascii="Arial" w:hAnsi="Arial" w:cs="Arial"/>
                <w:b/>
                <w:bCs/>
                <w:sz w:val="16"/>
                <w:szCs w:val="16"/>
              </w:rPr>
              <w:fldChar w:fldCharType="separate"/>
            </w:r>
            <w:r>
              <w:rPr>
                <w:rFonts w:ascii="Arial" w:hAnsi="Arial" w:cs="Arial"/>
                <w:b/>
                <w:bCs/>
                <w:noProof/>
                <w:sz w:val="16"/>
                <w:szCs w:val="16"/>
              </w:rPr>
              <w:t>1</w:t>
            </w:r>
            <w:r w:rsidRPr="00DE397C">
              <w:rPr>
                <w:rFonts w:ascii="Arial" w:hAnsi="Arial" w:cs="Arial"/>
                <w:b/>
                <w:bCs/>
                <w:sz w:val="16"/>
                <w:szCs w:val="16"/>
              </w:rPr>
              <w:fldChar w:fldCharType="end"/>
            </w:r>
            <w:r w:rsidRPr="00DE397C">
              <w:rPr>
                <w:rFonts w:ascii="Arial" w:hAnsi="Arial" w:cs="Arial"/>
                <w:sz w:val="16"/>
                <w:szCs w:val="16"/>
              </w:rPr>
              <w:t xml:space="preserve"> of </w:t>
            </w:r>
            <w:r w:rsidRPr="00DE397C">
              <w:rPr>
                <w:rFonts w:ascii="Arial" w:hAnsi="Arial" w:cs="Arial"/>
                <w:b/>
                <w:bCs/>
                <w:sz w:val="16"/>
                <w:szCs w:val="16"/>
              </w:rPr>
              <w:fldChar w:fldCharType="begin"/>
            </w:r>
            <w:r w:rsidRPr="00DE397C">
              <w:rPr>
                <w:rFonts w:ascii="Arial" w:hAnsi="Arial" w:cs="Arial"/>
                <w:b/>
                <w:bCs/>
                <w:sz w:val="16"/>
                <w:szCs w:val="16"/>
              </w:rPr>
              <w:instrText xml:space="preserve"> NUMPAGES  </w:instrText>
            </w:r>
            <w:r w:rsidRPr="00DE397C">
              <w:rPr>
                <w:rFonts w:ascii="Arial" w:hAnsi="Arial" w:cs="Arial"/>
                <w:b/>
                <w:bCs/>
                <w:sz w:val="16"/>
                <w:szCs w:val="16"/>
              </w:rPr>
              <w:fldChar w:fldCharType="separate"/>
            </w:r>
            <w:r>
              <w:rPr>
                <w:rFonts w:ascii="Arial" w:hAnsi="Arial" w:cs="Arial"/>
                <w:b/>
                <w:bCs/>
                <w:noProof/>
                <w:sz w:val="16"/>
                <w:szCs w:val="16"/>
              </w:rPr>
              <w:t>13</w:t>
            </w:r>
            <w:r w:rsidRPr="00DE397C">
              <w:rPr>
                <w:rFonts w:ascii="Arial" w:hAnsi="Arial" w:cs="Arial"/>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7DA31" w14:textId="77777777" w:rsidR="00D252C0" w:rsidRDefault="00D252C0" w:rsidP="00FB024C">
      <w:pPr>
        <w:spacing w:after="0" w:line="240" w:lineRule="auto"/>
      </w:pPr>
      <w:r>
        <w:separator/>
      </w:r>
    </w:p>
  </w:footnote>
  <w:footnote w:type="continuationSeparator" w:id="0">
    <w:p w14:paraId="470A7C61" w14:textId="77777777" w:rsidR="00D252C0" w:rsidRDefault="00D252C0" w:rsidP="00FB024C">
      <w:pPr>
        <w:spacing w:after="0" w:line="240" w:lineRule="auto"/>
      </w:pPr>
      <w:r>
        <w:continuationSeparator/>
      </w:r>
    </w:p>
  </w:footnote>
  <w:footnote w:type="continuationNotice" w:id="1">
    <w:p w14:paraId="0E08FD9B" w14:textId="77777777" w:rsidR="00D252C0" w:rsidRDefault="00D252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418F" w14:textId="63FFD017" w:rsidR="00B446D3" w:rsidRDefault="00576BE9" w:rsidP="00B446D3">
    <w:pPr>
      <w:pStyle w:val="Header"/>
      <w:jc w:val="right"/>
      <w:rPr>
        <w:rFonts w:ascii="Arial" w:hAnsi="Arial" w:cs="Arial"/>
        <w:b/>
      </w:rPr>
    </w:pPr>
    <w:r>
      <w:rPr>
        <w:noProof/>
      </w:rPr>
      <w:drawing>
        <wp:inline distT="0" distB="0" distL="0" distR="0" wp14:anchorId="7488214C" wp14:editId="25724803">
          <wp:extent cx="1886400" cy="570676"/>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886400" cy="570676"/>
                  </a:xfrm>
                  <a:prstGeom prst="rect">
                    <a:avLst/>
                  </a:prstGeom>
                </pic:spPr>
              </pic:pic>
            </a:graphicData>
          </a:graphic>
        </wp:inline>
      </w:drawing>
    </w:r>
  </w:p>
  <w:p w14:paraId="67DEF9A4" w14:textId="77777777" w:rsidR="00F04626" w:rsidRDefault="00F04626" w:rsidP="00B446D3">
    <w:pPr>
      <w:pStyle w:val="Header"/>
      <w:jc w:val="right"/>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707A"/>
    <w:multiLevelType w:val="hybridMultilevel"/>
    <w:tmpl w:val="BC803146"/>
    <w:lvl w:ilvl="0" w:tplc="A5B6B3AE">
      <w:start w:val="1"/>
      <w:numFmt w:val="lowerLetter"/>
      <w:lvlText w:val="%1)"/>
      <w:lvlJc w:val="left"/>
      <w:pPr>
        <w:ind w:left="1704" w:hanging="57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 w15:restartNumberingAfterBreak="0">
    <w:nsid w:val="1EA43BA2"/>
    <w:multiLevelType w:val="hybridMultilevel"/>
    <w:tmpl w:val="C5A4B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F37FE6"/>
    <w:multiLevelType w:val="hybridMultilevel"/>
    <w:tmpl w:val="880CA854"/>
    <w:lvl w:ilvl="0" w:tplc="27FC512E">
      <w:start w:val="1"/>
      <w:numFmt w:val="lowerLetter"/>
      <w:lvlText w:val="%1)"/>
      <w:lvlJc w:val="left"/>
      <w:pPr>
        <w:ind w:left="1494" w:hanging="360"/>
      </w:pPr>
      <w:rPr>
        <w:rFonts w:ascii="Arial" w:hAnsi="Arial" w:cs="Arial"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 w15:restartNumberingAfterBreak="0">
    <w:nsid w:val="232F6CDF"/>
    <w:multiLevelType w:val="hybridMultilevel"/>
    <w:tmpl w:val="0396114E"/>
    <w:lvl w:ilvl="0" w:tplc="E38C0A7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DC1CAF"/>
    <w:multiLevelType w:val="hybridMultilevel"/>
    <w:tmpl w:val="EAB6C6DE"/>
    <w:lvl w:ilvl="0" w:tplc="3B4AEE8A">
      <w:start w:val="1"/>
      <w:numFmt w:val="lowerLetter"/>
      <w:lvlText w:val="%1)"/>
      <w:lvlJc w:val="left"/>
      <w:pPr>
        <w:ind w:left="1704" w:hanging="57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3645440C"/>
    <w:multiLevelType w:val="hybridMultilevel"/>
    <w:tmpl w:val="6F268E72"/>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 w15:restartNumberingAfterBreak="0">
    <w:nsid w:val="38125824"/>
    <w:multiLevelType w:val="hybridMultilevel"/>
    <w:tmpl w:val="15B89220"/>
    <w:lvl w:ilvl="0" w:tplc="82FEE8F8">
      <w:start w:val="1"/>
      <w:numFmt w:val="lowerLetter"/>
      <w:lvlText w:val="%1)"/>
      <w:lvlJc w:val="left"/>
      <w:pPr>
        <w:ind w:left="1490" w:hanging="11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0A04D7"/>
    <w:multiLevelType w:val="hybridMultilevel"/>
    <w:tmpl w:val="9990CF78"/>
    <w:lvl w:ilvl="0" w:tplc="FFFFFFFF">
      <w:start w:val="1"/>
      <w:numFmt w:val="lowerLetter"/>
      <w:lvlText w:val="%1)"/>
      <w:lvlJc w:val="left"/>
      <w:pPr>
        <w:ind w:left="1494" w:hanging="360"/>
      </w:p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45F80FFD"/>
    <w:multiLevelType w:val="hybridMultilevel"/>
    <w:tmpl w:val="02E4263E"/>
    <w:lvl w:ilvl="0" w:tplc="FF98F2CE">
      <w:start w:val="2"/>
      <w:numFmt w:val="lowerLetter"/>
      <w:lvlText w:val="%1)"/>
      <w:lvlJc w:val="left"/>
      <w:pPr>
        <w:ind w:left="15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1F5F2C"/>
    <w:multiLevelType w:val="hybridMultilevel"/>
    <w:tmpl w:val="EF46F826"/>
    <w:lvl w:ilvl="0" w:tplc="CF3A8FCC">
      <w:start w:val="1"/>
      <w:numFmt w:val="lowerLetter"/>
      <w:lvlText w:val="%1)"/>
      <w:lvlJc w:val="left"/>
      <w:pPr>
        <w:ind w:left="1490" w:hanging="11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D214A1"/>
    <w:multiLevelType w:val="hybridMultilevel"/>
    <w:tmpl w:val="4AC4947A"/>
    <w:lvl w:ilvl="0" w:tplc="185A866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C421B9E"/>
    <w:multiLevelType w:val="hybridMultilevel"/>
    <w:tmpl w:val="08E24640"/>
    <w:lvl w:ilvl="0" w:tplc="4C0AA98C">
      <w:start w:val="1"/>
      <w:numFmt w:val="lowerLetter"/>
      <w:lvlText w:val="%1)"/>
      <w:lvlJc w:val="left"/>
      <w:pPr>
        <w:ind w:left="1490" w:hanging="11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633616"/>
    <w:multiLevelType w:val="hybridMultilevel"/>
    <w:tmpl w:val="27C87F0E"/>
    <w:lvl w:ilvl="0" w:tplc="88743156">
      <w:start w:val="1"/>
      <w:numFmt w:val="lowerLetter"/>
      <w:lvlText w:val="%1)"/>
      <w:lvlJc w:val="left"/>
      <w:pPr>
        <w:ind w:left="1704" w:hanging="57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3" w15:restartNumberingAfterBreak="0">
    <w:nsid w:val="5F1C12F0"/>
    <w:multiLevelType w:val="hybridMultilevel"/>
    <w:tmpl w:val="98B4A434"/>
    <w:lvl w:ilvl="0" w:tplc="DBD2B00E">
      <w:start w:val="1"/>
      <w:numFmt w:val="lowerLetter"/>
      <w:lvlText w:val="%1)"/>
      <w:lvlJc w:val="left"/>
      <w:pPr>
        <w:ind w:left="1490" w:hanging="11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C54AD8"/>
    <w:multiLevelType w:val="hybridMultilevel"/>
    <w:tmpl w:val="6DB08F32"/>
    <w:lvl w:ilvl="0" w:tplc="7D4073E4">
      <w:start w:val="1"/>
      <w:numFmt w:val="lowerLetter"/>
      <w:lvlText w:val="%1)"/>
      <w:lvlJc w:val="left"/>
      <w:pPr>
        <w:ind w:left="1704" w:hanging="57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5" w15:restartNumberingAfterBreak="0">
    <w:nsid w:val="65F65FAF"/>
    <w:multiLevelType w:val="hybridMultilevel"/>
    <w:tmpl w:val="621E8ECC"/>
    <w:lvl w:ilvl="0" w:tplc="8B8AD21E">
      <w:start w:val="1"/>
      <w:numFmt w:val="lowerLetter"/>
      <w:lvlText w:val="%1)"/>
      <w:lvlJc w:val="left"/>
      <w:pPr>
        <w:ind w:left="1490" w:hanging="11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96177A8"/>
    <w:multiLevelType w:val="hybridMultilevel"/>
    <w:tmpl w:val="880CA854"/>
    <w:lvl w:ilvl="0" w:tplc="FFFFFFFF">
      <w:start w:val="1"/>
      <w:numFmt w:val="lowerLetter"/>
      <w:lvlText w:val="%1)"/>
      <w:lvlJc w:val="left"/>
      <w:pPr>
        <w:ind w:left="1494" w:hanging="360"/>
      </w:pPr>
      <w:rPr>
        <w:rFonts w:ascii="Arial" w:hAnsi="Arial" w:cs="Arial"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7" w15:restartNumberingAfterBreak="0">
    <w:nsid w:val="6D96555B"/>
    <w:multiLevelType w:val="hybridMultilevel"/>
    <w:tmpl w:val="BC9C3390"/>
    <w:lvl w:ilvl="0" w:tplc="2EDAB79E">
      <w:start w:val="3"/>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3A676B1"/>
    <w:multiLevelType w:val="hybridMultilevel"/>
    <w:tmpl w:val="80B4F566"/>
    <w:lvl w:ilvl="0" w:tplc="F1F4A6C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3A8406B"/>
    <w:multiLevelType w:val="hybridMultilevel"/>
    <w:tmpl w:val="886875A4"/>
    <w:lvl w:ilvl="0" w:tplc="D2B054E0">
      <w:start w:val="1"/>
      <w:numFmt w:val="lowerLetter"/>
      <w:lvlText w:val="%1)"/>
      <w:lvlJc w:val="left"/>
      <w:pPr>
        <w:ind w:left="1704" w:hanging="57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0" w15:restartNumberingAfterBreak="0">
    <w:nsid w:val="790D3124"/>
    <w:multiLevelType w:val="hybridMultilevel"/>
    <w:tmpl w:val="1B700CCA"/>
    <w:lvl w:ilvl="0" w:tplc="EBEC5B76">
      <w:start w:val="1"/>
      <w:numFmt w:val="lowerLetter"/>
      <w:lvlText w:val="%1)"/>
      <w:lvlJc w:val="left"/>
      <w:pPr>
        <w:ind w:left="1704" w:hanging="57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1" w15:restartNumberingAfterBreak="0">
    <w:nsid w:val="7B8E517C"/>
    <w:multiLevelType w:val="hybridMultilevel"/>
    <w:tmpl w:val="BA3E6EF2"/>
    <w:lvl w:ilvl="0" w:tplc="FED4B950">
      <w:start w:val="1"/>
      <w:numFmt w:val="lowerLetter"/>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2" w15:restartNumberingAfterBreak="0">
    <w:nsid w:val="7FAB074B"/>
    <w:multiLevelType w:val="hybridMultilevel"/>
    <w:tmpl w:val="353A5AD6"/>
    <w:lvl w:ilvl="0" w:tplc="51E4F7E2">
      <w:start w:val="1"/>
      <w:numFmt w:val="lowerLetter"/>
      <w:lvlText w:val="%1)"/>
      <w:lvlJc w:val="left"/>
      <w:pPr>
        <w:ind w:left="1490" w:hanging="11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7674787">
    <w:abstractNumId w:val="3"/>
  </w:num>
  <w:num w:numId="2" w16cid:durableId="380715996">
    <w:abstractNumId w:val="18"/>
  </w:num>
  <w:num w:numId="3" w16cid:durableId="195319475">
    <w:abstractNumId w:val="10"/>
  </w:num>
  <w:num w:numId="4" w16cid:durableId="1808624715">
    <w:abstractNumId w:val="17"/>
  </w:num>
  <w:num w:numId="5" w16cid:durableId="888882043">
    <w:abstractNumId w:val="12"/>
  </w:num>
  <w:num w:numId="6" w16cid:durableId="83309978">
    <w:abstractNumId w:val="19"/>
  </w:num>
  <w:num w:numId="7" w16cid:durableId="416638185">
    <w:abstractNumId w:val="9"/>
  </w:num>
  <w:num w:numId="8" w16cid:durableId="452360609">
    <w:abstractNumId w:val="20"/>
  </w:num>
  <w:num w:numId="9" w16cid:durableId="1537499153">
    <w:abstractNumId w:val="4"/>
  </w:num>
  <w:num w:numId="10" w16cid:durableId="961766899">
    <w:abstractNumId w:val="14"/>
  </w:num>
  <w:num w:numId="11" w16cid:durableId="1973051115">
    <w:abstractNumId w:val="0"/>
  </w:num>
  <w:num w:numId="12" w16cid:durableId="648091662">
    <w:abstractNumId w:val="13"/>
  </w:num>
  <w:num w:numId="13" w16cid:durableId="414011545">
    <w:abstractNumId w:val="11"/>
  </w:num>
  <w:num w:numId="14" w16cid:durableId="936404542">
    <w:abstractNumId w:val="22"/>
  </w:num>
  <w:num w:numId="15" w16cid:durableId="801970963">
    <w:abstractNumId w:val="15"/>
  </w:num>
  <w:num w:numId="16" w16cid:durableId="1832872148">
    <w:abstractNumId w:val="6"/>
  </w:num>
  <w:num w:numId="17" w16cid:durableId="1448967393">
    <w:abstractNumId w:val="7"/>
  </w:num>
  <w:num w:numId="18" w16cid:durableId="263198788">
    <w:abstractNumId w:val="1"/>
  </w:num>
  <w:num w:numId="19" w16cid:durableId="675352961">
    <w:abstractNumId w:val="21"/>
  </w:num>
  <w:num w:numId="20" w16cid:durableId="1186675107">
    <w:abstractNumId w:val="8"/>
  </w:num>
  <w:num w:numId="21" w16cid:durableId="1696493185">
    <w:abstractNumId w:val="2"/>
  </w:num>
  <w:num w:numId="22" w16cid:durableId="388649005">
    <w:abstractNumId w:val="16"/>
  </w:num>
  <w:num w:numId="23" w16cid:durableId="3964361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24C"/>
    <w:rsid w:val="000162D3"/>
    <w:rsid w:val="00072B86"/>
    <w:rsid w:val="00091F55"/>
    <w:rsid w:val="000D4891"/>
    <w:rsid w:val="000E6CBE"/>
    <w:rsid w:val="0011211A"/>
    <w:rsid w:val="00133ECA"/>
    <w:rsid w:val="0017B91F"/>
    <w:rsid w:val="00294360"/>
    <w:rsid w:val="002A5DB3"/>
    <w:rsid w:val="002B37E9"/>
    <w:rsid w:val="002C311E"/>
    <w:rsid w:val="002E199E"/>
    <w:rsid w:val="002F348A"/>
    <w:rsid w:val="002F4B42"/>
    <w:rsid w:val="00326042"/>
    <w:rsid w:val="00393058"/>
    <w:rsid w:val="003A02FE"/>
    <w:rsid w:val="003E184F"/>
    <w:rsid w:val="004352F0"/>
    <w:rsid w:val="004416EF"/>
    <w:rsid w:val="00480F41"/>
    <w:rsid w:val="00496989"/>
    <w:rsid w:val="004F0ED8"/>
    <w:rsid w:val="004F6397"/>
    <w:rsid w:val="00576BE9"/>
    <w:rsid w:val="00580A14"/>
    <w:rsid w:val="00595E00"/>
    <w:rsid w:val="005E33CC"/>
    <w:rsid w:val="00613F0F"/>
    <w:rsid w:val="006A1236"/>
    <w:rsid w:val="006B69B6"/>
    <w:rsid w:val="0076057A"/>
    <w:rsid w:val="00796276"/>
    <w:rsid w:val="007E4F15"/>
    <w:rsid w:val="0081415D"/>
    <w:rsid w:val="0082333B"/>
    <w:rsid w:val="00851E8A"/>
    <w:rsid w:val="00902F18"/>
    <w:rsid w:val="0093026E"/>
    <w:rsid w:val="00977533"/>
    <w:rsid w:val="00A0228C"/>
    <w:rsid w:val="00A02CEF"/>
    <w:rsid w:val="00A25403"/>
    <w:rsid w:val="00A83622"/>
    <w:rsid w:val="00B039E9"/>
    <w:rsid w:val="00B3704A"/>
    <w:rsid w:val="00B446D3"/>
    <w:rsid w:val="00B55B36"/>
    <w:rsid w:val="00C104DD"/>
    <w:rsid w:val="00C8138E"/>
    <w:rsid w:val="00CF025E"/>
    <w:rsid w:val="00D120D3"/>
    <w:rsid w:val="00D178AA"/>
    <w:rsid w:val="00D2506D"/>
    <w:rsid w:val="00D252C0"/>
    <w:rsid w:val="00D932F7"/>
    <w:rsid w:val="00E1554C"/>
    <w:rsid w:val="00E327B5"/>
    <w:rsid w:val="00E57D22"/>
    <w:rsid w:val="00E6240F"/>
    <w:rsid w:val="00EB7AB2"/>
    <w:rsid w:val="00F04626"/>
    <w:rsid w:val="00F75141"/>
    <w:rsid w:val="00F8792C"/>
    <w:rsid w:val="00FA42A5"/>
    <w:rsid w:val="00FA59E3"/>
    <w:rsid w:val="00FB024C"/>
    <w:rsid w:val="00FB280D"/>
    <w:rsid w:val="00FF45C4"/>
    <w:rsid w:val="033CB0B8"/>
    <w:rsid w:val="039A8AD5"/>
    <w:rsid w:val="0541CF4C"/>
    <w:rsid w:val="090897CD"/>
    <w:rsid w:val="0947AD14"/>
    <w:rsid w:val="0CA3EE93"/>
    <w:rsid w:val="0ED92FA2"/>
    <w:rsid w:val="0EDDA223"/>
    <w:rsid w:val="0F314BE4"/>
    <w:rsid w:val="1404BD07"/>
    <w:rsid w:val="185011A8"/>
    <w:rsid w:val="195CD97B"/>
    <w:rsid w:val="1C1204EF"/>
    <w:rsid w:val="1D20F951"/>
    <w:rsid w:val="1E322B7B"/>
    <w:rsid w:val="20A80707"/>
    <w:rsid w:val="2668E229"/>
    <w:rsid w:val="275A6F19"/>
    <w:rsid w:val="28675F31"/>
    <w:rsid w:val="2C0CE057"/>
    <w:rsid w:val="2DAA66E4"/>
    <w:rsid w:val="2FBEB4A0"/>
    <w:rsid w:val="3103FB5D"/>
    <w:rsid w:val="357E78D2"/>
    <w:rsid w:val="3A7AA99F"/>
    <w:rsid w:val="3BFC6F70"/>
    <w:rsid w:val="413A7CA0"/>
    <w:rsid w:val="4271130E"/>
    <w:rsid w:val="4740044A"/>
    <w:rsid w:val="497333C6"/>
    <w:rsid w:val="4E996FBA"/>
    <w:rsid w:val="511CAA3A"/>
    <w:rsid w:val="52C4E065"/>
    <w:rsid w:val="55FC8127"/>
    <w:rsid w:val="589D0305"/>
    <w:rsid w:val="5D693D20"/>
    <w:rsid w:val="5DB34C8E"/>
    <w:rsid w:val="66D2F115"/>
    <w:rsid w:val="66D60718"/>
    <w:rsid w:val="66E2C3A2"/>
    <w:rsid w:val="69523339"/>
    <w:rsid w:val="6C2C571B"/>
    <w:rsid w:val="6D18AC16"/>
    <w:rsid w:val="6DD79315"/>
    <w:rsid w:val="7199554F"/>
    <w:rsid w:val="729C182D"/>
    <w:rsid w:val="74076381"/>
    <w:rsid w:val="74AA5183"/>
    <w:rsid w:val="77D14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7E5D9"/>
  <w15:chartTrackingRefBased/>
  <w15:docId w15:val="{689FD4E8-2554-47FB-B976-F78D8CBE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5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24C"/>
    <w:pPr>
      <w:ind w:left="720"/>
      <w:contextualSpacing/>
    </w:pPr>
  </w:style>
  <w:style w:type="paragraph" w:styleId="Header">
    <w:name w:val="header"/>
    <w:basedOn w:val="Normal"/>
    <w:link w:val="HeaderChar"/>
    <w:unhideWhenUsed/>
    <w:rsid w:val="00FB024C"/>
    <w:pPr>
      <w:tabs>
        <w:tab w:val="center" w:pos="4513"/>
        <w:tab w:val="right" w:pos="9026"/>
      </w:tabs>
      <w:spacing w:after="0" w:line="240" w:lineRule="auto"/>
    </w:pPr>
  </w:style>
  <w:style w:type="character" w:customStyle="1" w:styleId="HeaderChar">
    <w:name w:val="Header Char"/>
    <w:basedOn w:val="DefaultParagraphFont"/>
    <w:link w:val="Header"/>
    <w:rsid w:val="00FB024C"/>
  </w:style>
  <w:style w:type="paragraph" w:styleId="Footer">
    <w:name w:val="footer"/>
    <w:basedOn w:val="Normal"/>
    <w:link w:val="FooterChar"/>
    <w:uiPriority w:val="99"/>
    <w:unhideWhenUsed/>
    <w:rsid w:val="00FB02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024C"/>
  </w:style>
  <w:style w:type="character" w:styleId="CommentReference">
    <w:name w:val="annotation reference"/>
    <w:basedOn w:val="DefaultParagraphFont"/>
    <w:uiPriority w:val="99"/>
    <w:semiHidden/>
    <w:unhideWhenUsed/>
    <w:rsid w:val="00FB024C"/>
    <w:rPr>
      <w:sz w:val="16"/>
      <w:szCs w:val="16"/>
    </w:rPr>
  </w:style>
  <w:style w:type="paragraph" w:styleId="CommentText">
    <w:name w:val="annotation text"/>
    <w:basedOn w:val="Normal"/>
    <w:link w:val="CommentTextChar"/>
    <w:uiPriority w:val="99"/>
    <w:semiHidden/>
    <w:unhideWhenUsed/>
    <w:rsid w:val="00FB024C"/>
    <w:pPr>
      <w:spacing w:line="240" w:lineRule="auto"/>
    </w:pPr>
    <w:rPr>
      <w:sz w:val="20"/>
      <w:szCs w:val="20"/>
    </w:rPr>
  </w:style>
  <w:style w:type="character" w:customStyle="1" w:styleId="CommentTextChar">
    <w:name w:val="Comment Text Char"/>
    <w:basedOn w:val="DefaultParagraphFont"/>
    <w:link w:val="CommentText"/>
    <w:uiPriority w:val="99"/>
    <w:semiHidden/>
    <w:rsid w:val="00FB024C"/>
    <w:rPr>
      <w:sz w:val="20"/>
      <w:szCs w:val="20"/>
    </w:rPr>
  </w:style>
  <w:style w:type="character" w:customStyle="1" w:styleId="normaltextrun">
    <w:name w:val="normaltextrun"/>
    <w:basedOn w:val="DefaultParagraphFont"/>
    <w:rsid w:val="00FB024C"/>
  </w:style>
  <w:style w:type="paragraph" w:styleId="CommentSubject">
    <w:name w:val="annotation subject"/>
    <w:basedOn w:val="CommentText"/>
    <w:next w:val="CommentText"/>
    <w:link w:val="CommentSubjectChar"/>
    <w:uiPriority w:val="99"/>
    <w:semiHidden/>
    <w:unhideWhenUsed/>
    <w:rsid w:val="007E4F15"/>
    <w:rPr>
      <w:b/>
      <w:bCs/>
    </w:rPr>
  </w:style>
  <w:style w:type="character" w:customStyle="1" w:styleId="CommentSubjectChar">
    <w:name w:val="Comment Subject Char"/>
    <w:basedOn w:val="CommentTextChar"/>
    <w:link w:val="CommentSubject"/>
    <w:uiPriority w:val="99"/>
    <w:semiHidden/>
    <w:rsid w:val="007E4F15"/>
    <w:rPr>
      <w:b/>
      <w:bCs/>
      <w:sz w:val="20"/>
      <w:szCs w:val="20"/>
    </w:rPr>
  </w:style>
  <w:style w:type="character" w:styleId="Hyperlink">
    <w:name w:val="Hyperlink"/>
    <w:basedOn w:val="DefaultParagraphFont"/>
    <w:uiPriority w:val="99"/>
    <w:unhideWhenUsed/>
    <w:rsid w:val="00FA42A5"/>
    <w:rPr>
      <w:color w:val="0563C1" w:themeColor="hyperlink"/>
      <w:u w:val="single"/>
    </w:rPr>
  </w:style>
  <w:style w:type="character" w:styleId="UnresolvedMention">
    <w:name w:val="Unresolved Mention"/>
    <w:basedOn w:val="DefaultParagraphFont"/>
    <w:uiPriority w:val="99"/>
    <w:semiHidden/>
    <w:unhideWhenUsed/>
    <w:rsid w:val="00FA42A5"/>
    <w:rPr>
      <w:color w:val="605E5C"/>
      <w:shd w:val="clear" w:color="auto" w:fill="E1DFDD"/>
    </w:rPr>
  </w:style>
  <w:style w:type="paragraph" w:styleId="Revision">
    <w:name w:val="Revision"/>
    <w:hidden/>
    <w:uiPriority w:val="99"/>
    <w:semiHidden/>
    <w:rsid w:val="006A12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7F286472727448A64897E6545C9EEF" ma:contentTypeVersion="62" ma:contentTypeDescription="Create a new document." ma:contentTypeScope="" ma:versionID="d0f1d29b9d8f343dc1585be56ba2d582">
  <xsd:schema xmlns:xsd="http://www.w3.org/2001/XMLSchema" xmlns:xs="http://www.w3.org/2001/XMLSchema" xmlns:p="http://schemas.microsoft.com/office/2006/metadata/properties" xmlns:ns1="http://schemas.microsoft.com/sharepoint/v3" xmlns:ns2="4bb31101-a564-4422-b6c6-795e490b402d" targetNamespace="http://schemas.microsoft.com/office/2006/metadata/properties" ma:root="true" ma:fieldsID="4f789e02fb54a57e479211ede05e9728" ns1:_="" ns2:_="">
    <xsd:import namespace="http://schemas.microsoft.com/sharepoint/v3"/>
    <xsd:import namespace="4bb31101-a564-4422-b6c6-795e490b402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b31101-a564-4422-b6c6-795e490b40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EABCBB-B01D-42FA-8C47-CBABDA6CAACB}"/>
</file>

<file path=customXml/itemProps2.xml><?xml version="1.0" encoding="utf-8"?>
<ds:datastoreItem xmlns:ds="http://schemas.openxmlformats.org/officeDocument/2006/customXml" ds:itemID="{F0789793-CC08-4DD4-B5E7-DC8AAFB94FBD}">
  <ds:schemaRefs>
    <ds:schemaRef ds:uri="http://schemas.microsoft.com/sharepoint/v3/contenttype/forms"/>
  </ds:schemaRefs>
</ds:datastoreItem>
</file>

<file path=customXml/itemProps3.xml><?xml version="1.0" encoding="utf-8"?>
<ds:datastoreItem xmlns:ds="http://schemas.openxmlformats.org/officeDocument/2006/customXml" ds:itemID="{5BFF684B-7FCB-41B8-A103-197564B0CD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1897</Words>
  <Characters>10815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E: Regulations for Pre-Registration Programmes of Study within the School of Health &amp; Social Care​ 2022/23</dc:title>
  <dc:subject/>
  <dc:creator>Swanton, Katrina</dc:creator>
  <cp:keywords/>
  <dc:description/>
  <cp:lastModifiedBy>Gregson, Jane</cp:lastModifiedBy>
  <cp:revision>2</cp:revision>
  <dcterms:created xsi:type="dcterms:W3CDTF">2022-12-01T09:19:00Z</dcterms:created>
  <dcterms:modified xsi:type="dcterms:W3CDTF">2022-12-01T09:19:00Z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0x010100FA7F286472727448A64897E6545C9EEF</vt:lpwstr>
  </property>
  <property fmtid="{D5CDD505-2E9C-101B-9397-08002B2CF9AE}" pid="3" name="Document Description">
    <vt:lpwstr/>
  </property>
  <property fmtid="{D5CDD505-2E9C-101B-9397-08002B2CF9AE}" pid="4" name="Document Keywords">
    <vt:lpwstr/>
  </property>
</Properties>
</file>